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151F0" w14:textId="77777777" w:rsidR="00214787" w:rsidRPr="00AC43DD" w:rsidRDefault="00214787" w:rsidP="00214787">
      <w:pPr>
        <w:jc w:val="center"/>
        <w:rPr>
          <w:sz w:val="32"/>
        </w:rPr>
      </w:pPr>
      <w:r w:rsidRPr="00AC43DD">
        <w:rPr>
          <w:rFonts w:hint="eastAsia"/>
          <w:sz w:val="32"/>
        </w:rPr>
        <w:t>業務委託契約書</w:t>
      </w:r>
    </w:p>
    <w:p w14:paraId="26F12DB2" w14:textId="77777777" w:rsidR="00214787" w:rsidRPr="00AC43DD" w:rsidRDefault="00214787" w:rsidP="00214787">
      <w:pPr>
        <w:rPr>
          <w:sz w:val="21"/>
        </w:rPr>
      </w:pPr>
    </w:p>
    <w:p w14:paraId="0D72C069" w14:textId="72300825" w:rsidR="00214787" w:rsidRPr="00AC43DD" w:rsidRDefault="00214787" w:rsidP="00214787">
      <w:pPr>
        <w:rPr>
          <w:sz w:val="21"/>
        </w:rPr>
      </w:pPr>
      <w:r>
        <w:rPr>
          <w:rFonts w:hint="eastAsia"/>
          <w:sz w:val="21"/>
        </w:rPr>
        <w:t>株式会社●●●●</w:t>
      </w:r>
      <w:r w:rsidRPr="00AC43DD">
        <w:rPr>
          <w:rFonts w:hint="eastAsia"/>
          <w:sz w:val="21"/>
        </w:rPr>
        <w:t>（以下「甲」という。）と</w:t>
      </w:r>
      <w:r>
        <w:rPr>
          <w:rFonts w:hint="eastAsia"/>
          <w:sz w:val="21"/>
        </w:rPr>
        <w:t>●●</w:t>
      </w:r>
      <w:r>
        <w:rPr>
          <w:rFonts w:hint="eastAsia"/>
          <w:sz w:val="21"/>
        </w:rPr>
        <w:t xml:space="preserve"> </w:t>
      </w:r>
      <w:r>
        <w:rPr>
          <w:rFonts w:hint="eastAsia"/>
          <w:sz w:val="21"/>
        </w:rPr>
        <w:t>●●</w:t>
      </w:r>
      <w:r w:rsidRPr="00AC43DD">
        <w:rPr>
          <w:rFonts w:hint="eastAsia"/>
          <w:sz w:val="21"/>
        </w:rPr>
        <w:t>（以下「乙」という。）は、次の通り業務委託契約（以下「本契約」という。）を締結する。</w:t>
      </w:r>
    </w:p>
    <w:p w14:paraId="064C3F36" w14:textId="77777777" w:rsidR="00214787" w:rsidRPr="00AC43DD" w:rsidRDefault="00214787" w:rsidP="00214787">
      <w:pPr>
        <w:rPr>
          <w:sz w:val="21"/>
        </w:rPr>
      </w:pPr>
    </w:p>
    <w:p w14:paraId="36219D89" w14:textId="77777777" w:rsidR="00214787" w:rsidRPr="00AC43DD" w:rsidRDefault="00214787" w:rsidP="00214787">
      <w:pPr>
        <w:rPr>
          <w:sz w:val="21"/>
        </w:rPr>
      </w:pPr>
      <w:r w:rsidRPr="00AC43DD">
        <w:rPr>
          <w:rFonts w:hint="eastAsia"/>
          <w:sz w:val="21"/>
        </w:rPr>
        <w:t>（業務内容）</w:t>
      </w:r>
    </w:p>
    <w:p w14:paraId="42A55CF9" w14:textId="77777777" w:rsidR="00214787" w:rsidRPr="00AC43DD" w:rsidRDefault="00214787" w:rsidP="00214787">
      <w:pPr>
        <w:pStyle w:val="aa"/>
        <w:numPr>
          <w:ilvl w:val="0"/>
          <w:numId w:val="1"/>
        </w:numPr>
        <w:tabs>
          <w:tab w:val="left" w:pos="880"/>
        </w:tabs>
        <w:wordWrap/>
        <w:autoSpaceDE/>
        <w:autoSpaceDN/>
        <w:adjustRightInd/>
        <w:spacing w:line="240" w:lineRule="auto"/>
        <w:rPr>
          <w:rFonts w:ascii="ＭＳ 明朝" w:hAnsi="ＭＳ 明朝"/>
          <w:kern w:val="2"/>
          <w:szCs w:val="24"/>
          <w:u w:val="single"/>
        </w:rPr>
      </w:pPr>
      <w:r w:rsidRPr="00AC43DD">
        <w:rPr>
          <w:rFonts w:ascii="ＭＳ 明朝" w:hAnsi="ＭＳ 明朝" w:hint="eastAsia"/>
          <w:kern w:val="2"/>
          <w:szCs w:val="24"/>
        </w:rPr>
        <w:t>甲は、</w:t>
      </w:r>
      <w:bookmarkStart w:id="0" w:name="_Hlk151733359"/>
      <w:r w:rsidRPr="00E63808">
        <w:rPr>
          <w:rFonts w:ascii="ＭＳ 明朝" w:hAnsi="ＭＳ 明朝" w:hint="eastAsia"/>
          <w:kern w:val="2"/>
          <w:szCs w:val="24"/>
        </w:rPr>
        <w:t>販促サポート業務</w:t>
      </w:r>
      <w:bookmarkEnd w:id="0"/>
      <w:r w:rsidRPr="00AC43DD">
        <w:rPr>
          <w:rFonts w:ascii="ＭＳ 明朝" w:hAnsi="ＭＳ 明朝" w:hint="eastAsia"/>
          <w:kern w:val="2"/>
          <w:szCs w:val="24"/>
        </w:rPr>
        <w:t>（以下「本業務」という。）として次の業務を乙に委託し、乙はこれを受託する。尚、本業務の詳細は別紙仕様書に記載の通りとする。</w:t>
      </w:r>
    </w:p>
    <w:p w14:paraId="2DA46C16" w14:textId="77777777" w:rsidR="003421BC" w:rsidRDefault="003421BC" w:rsidP="003421BC">
      <w:pPr>
        <w:pStyle w:val="aa"/>
        <w:numPr>
          <w:ilvl w:val="4"/>
          <w:numId w:val="1"/>
        </w:numPr>
        <w:tabs>
          <w:tab w:val="left" w:pos="880"/>
        </w:tabs>
        <w:jc w:val="left"/>
        <w:rPr>
          <w:rFonts w:ascii="ＭＳ 明朝" w:hAnsi="ＭＳ 明朝"/>
          <w:kern w:val="2"/>
          <w:szCs w:val="24"/>
        </w:rPr>
      </w:pPr>
      <w:r>
        <w:rPr>
          <w:rFonts w:ascii="ＭＳ 明朝" w:hAnsi="ＭＳ 明朝" w:hint="eastAsia"/>
          <w:kern w:val="2"/>
          <w:szCs w:val="24"/>
        </w:rPr>
        <w:t>SNSアカウントの</w:t>
      </w:r>
      <w:r w:rsidR="00214787" w:rsidRPr="00E63808">
        <w:rPr>
          <w:rFonts w:ascii="ＭＳ 明朝" w:hAnsi="ＭＳ 明朝"/>
          <w:kern w:val="2"/>
          <w:szCs w:val="24"/>
        </w:rPr>
        <w:t>運用</w:t>
      </w:r>
    </w:p>
    <w:p w14:paraId="3FC657B0" w14:textId="77777777" w:rsidR="003421BC" w:rsidRDefault="003421BC" w:rsidP="003421BC">
      <w:pPr>
        <w:pStyle w:val="aa"/>
        <w:numPr>
          <w:ilvl w:val="4"/>
          <w:numId w:val="1"/>
        </w:numPr>
        <w:tabs>
          <w:tab w:val="left" w:pos="880"/>
        </w:tabs>
        <w:jc w:val="left"/>
        <w:rPr>
          <w:rFonts w:ascii="ＭＳ 明朝" w:hAnsi="ＭＳ 明朝"/>
          <w:kern w:val="2"/>
          <w:szCs w:val="24"/>
        </w:rPr>
      </w:pPr>
      <w:r w:rsidRPr="003421BC">
        <w:rPr>
          <w:rFonts w:ascii="ＭＳ 明朝" w:hAnsi="ＭＳ 明朝" w:hint="eastAsia"/>
          <w:kern w:val="2"/>
          <w:szCs w:val="24"/>
        </w:rPr>
        <w:t>SNS用のコンテンツ作成に関する業務</w:t>
      </w:r>
    </w:p>
    <w:p w14:paraId="35052BBF" w14:textId="5F99DF26" w:rsidR="00214787" w:rsidRPr="003421BC" w:rsidRDefault="003421BC" w:rsidP="003421BC">
      <w:pPr>
        <w:pStyle w:val="aa"/>
        <w:numPr>
          <w:ilvl w:val="4"/>
          <w:numId w:val="1"/>
        </w:numPr>
        <w:tabs>
          <w:tab w:val="left" w:pos="880"/>
        </w:tabs>
        <w:jc w:val="left"/>
        <w:rPr>
          <w:rFonts w:ascii="ＭＳ 明朝" w:hAnsi="ＭＳ 明朝"/>
          <w:kern w:val="2"/>
          <w:szCs w:val="24"/>
        </w:rPr>
      </w:pPr>
      <w:r>
        <w:rPr>
          <w:rFonts w:ascii="ＭＳ 明朝" w:hAnsi="ＭＳ 明朝" w:hint="eastAsia"/>
          <w:kern w:val="2"/>
          <w:szCs w:val="24"/>
        </w:rPr>
        <w:t>SNS用の取材や撮影、その他</w:t>
      </w:r>
    </w:p>
    <w:p w14:paraId="64E44F14" w14:textId="77777777" w:rsidR="003421BC" w:rsidRDefault="003421BC" w:rsidP="00214787">
      <w:pPr>
        <w:rPr>
          <w:sz w:val="21"/>
        </w:rPr>
      </w:pPr>
    </w:p>
    <w:p w14:paraId="226BFF0D" w14:textId="0938D8DD" w:rsidR="00214787" w:rsidRPr="00AC43DD" w:rsidRDefault="00214787" w:rsidP="00214787">
      <w:pPr>
        <w:rPr>
          <w:sz w:val="21"/>
        </w:rPr>
      </w:pPr>
      <w:r w:rsidRPr="00AC43DD">
        <w:rPr>
          <w:rFonts w:hint="eastAsia"/>
          <w:sz w:val="21"/>
        </w:rPr>
        <w:t>（業務の委託期間）</w:t>
      </w:r>
    </w:p>
    <w:p w14:paraId="24246633" w14:textId="2D62B478" w:rsidR="00214787" w:rsidRPr="00AC43DD" w:rsidRDefault="00214787" w:rsidP="00214787">
      <w:pPr>
        <w:numPr>
          <w:ilvl w:val="0"/>
          <w:numId w:val="1"/>
        </w:numPr>
        <w:tabs>
          <w:tab w:val="num" w:pos="880"/>
        </w:tabs>
        <w:rPr>
          <w:sz w:val="21"/>
        </w:rPr>
      </w:pPr>
      <w:r w:rsidRPr="00AC43DD">
        <w:rPr>
          <w:rFonts w:hint="eastAsia"/>
          <w:sz w:val="21"/>
        </w:rPr>
        <w:t>本業務の委託期間は、20</w:t>
      </w:r>
      <w:r w:rsidR="003421BC">
        <w:rPr>
          <w:rFonts w:hint="eastAsia"/>
          <w:sz w:val="21"/>
        </w:rPr>
        <w:t>●●</w:t>
      </w:r>
      <w:r w:rsidRPr="00AC43DD">
        <w:rPr>
          <w:rFonts w:hint="eastAsia"/>
          <w:sz w:val="21"/>
        </w:rPr>
        <w:t>年</w:t>
      </w:r>
      <w:r w:rsidR="003421BC">
        <w:rPr>
          <w:rFonts w:hint="eastAsia"/>
          <w:sz w:val="21"/>
        </w:rPr>
        <w:t>●</w:t>
      </w:r>
      <w:r w:rsidRPr="00AC43DD">
        <w:rPr>
          <w:rFonts w:hint="eastAsia"/>
          <w:sz w:val="21"/>
        </w:rPr>
        <w:t>月</w:t>
      </w:r>
      <w:r w:rsidR="003421BC">
        <w:rPr>
          <w:rFonts w:hint="eastAsia"/>
          <w:sz w:val="21"/>
        </w:rPr>
        <w:t>●</w:t>
      </w:r>
      <w:r w:rsidRPr="00AC43DD">
        <w:rPr>
          <w:rFonts w:hint="eastAsia"/>
          <w:sz w:val="21"/>
        </w:rPr>
        <w:t>日から</w:t>
      </w:r>
      <w:r w:rsidR="003421BC" w:rsidRPr="00AC43DD">
        <w:rPr>
          <w:rFonts w:hint="eastAsia"/>
          <w:sz w:val="21"/>
        </w:rPr>
        <w:t>20</w:t>
      </w:r>
      <w:r w:rsidR="003421BC">
        <w:rPr>
          <w:rFonts w:hint="eastAsia"/>
          <w:sz w:val="21"/>
        </w:rPr>
        <w:t>●●</w:t>
      </w:r>
      <w:r w:rsidR="003421BC" w:rsidRPr="00AC43DD">
        <w:rPr>
          <w:rFonts w:hint="eastAsia"/>
          <w:sz w:val="21"/>
        </w:rPr>
        <w:t>年</w:t>
      </w:r>
      <w:r w:rsidR="003421BC">
        <w:rPr>
          <w:rFonts w:hint="eastAsia"/>
          <w:sz w:val="21"/>
        </w:rPr>
        <w:t>●</w:t>
      </w:r>
      <w:r w:rsidR="003421BC" w:rsidRPr="00AC43DD">
        <w:rPr>
          <w:rFonts w:hint="eastAsia"/>
          <w:sz w:val="21"/>
        </w:rPr>
        <w:t>月</w:t>
      </w:r>
      <w:r w:rsidR="003421BC">
        <w:rPr>
          <w:rFonts w:hint="eastAsia"/>
          <w:sz w:val="21"/>
        </w:rPr>
        <w:t>●</w:t>
      </w:r>
      <w:r w:rsidR="003421BC" w:rsidRPr="00AC43DD">
        <w:rPr>
          <w:rFonts w:hint="eastAsia"/>
          <w:sz w:val="21"/>
        </w:rPr>
        <w:t>日</w:t>
      </w:r>
      <w:r w:rsidRPr="00AC43DD">
        <w:rPr>
          <w:rFonts w:hint="eastAsia"/>
          <w:sz w:val="21"/>
        </w:rPr>
        <w:t>迄とする（以下、委託期間の最終日を「委託期間満了日」という。）。</w:t>
      </w:r>
    </w:p>
    <w:p w14:paraId="23716927" w14:textId="66351BE8" w:rsidR="00214787" w:rsidRPr="00AC43DD" w:rsidRDefault="00214787" w:rsidP="00214787">
      <w:pPr>
        <w:tabs>
          <w:tab w:val="num" w:pos="880"/>
        </w:tabs>
        <w:ind w:left="839"/>
        <w:rPr>
          <w:sz w:val="21"/>
        </w:rPr>
      </w:pPr>
      <w:r w:rsidRPr="00AC43DD">
        <w:rPr>
          <w:rFonts w:hint="eastAsia"/>
          <w:sz w:val="21"/>
        </w:rPr>
        <w:t>但し、委託期間満了日の</w:t>
      </w:r>
      <w:r w:rsidR="003421BC">
        <w:rPr>
          <w:rFonts w:hint="eastAsia"/>
        </w:rPr>
        <w:t>1</w:t>
      </w:r>
      <w:r w:rsidRPr="00AC43DD">
        <w:rPr>
          <w:rFonts w:hint="eastAsia"/>
          <w:sz w:val="21"/>
        </w:rPr>
        <w:t>ヶ月前までに甲乙いずれからも書面による特段の意思表示の無い場合、本契約は委託期間満了日の翌日から同一条件にて</w:t>
      </w:r>
      <w:r w:rsidR="003421BC">
        <w:rPr>
          <w:rFonts w:hint="eastAsia"/>
          <w:sz w:val="21"/>
        </w:rPr>
        <w:t>６</w:t>
      </w:r>
      <w:r w:rsidR="003421BC">
        <w:rPr>
          <w:rFonts w:hint="eastAsia"/>
        </w:rPr>
        <w:t>ヶ月</w:t>
      </w:r>
      <w:r w:rsidRPr="00AC43DD">
        <w:rPr>
          <w:rFonts w:hint="eastAsia"/>
          <w:sz w:val="21"/>
        </w:rPr>
        <w:t>更新されるものとし、その後も同様とする。</w:t>
      </w:r>
    </w:p>
    <w:p w14:paraId="50DBC09A" w14:textId="77777777" w:rsidR="00214787" w:rsidRPr="00AC43DD" w:rsidRDefault="00214787" w:rsidP="00214787">
      <w:pPr>
        <w:ind w:leftChars="190" w:left="838" w:hangingChars="200" w:hanging="420"/>
        <w:rPr>
          <w:sz w:val="21"/>
        </w:rPr>
      </w:pPr>
      <w:r w:rsidRPr="00AC43DD">
        <w:rPr>
          <w:rFonts w:hint="eastAsia"/>
          <w:sz w:val="21"/>
        </w:rPr>
        <w:t>２．乙は、本契約締結後速やかに、本業務の遂行に係る工程表を甲に提出するものとする。</w:t>
      </w:r>
    </w:p>
    <w:p w14:paraId="1978C012" w14:textId="77777777" w:rsidR="00214787" w:rsidRPr="00AC43DD" w:rsidRDefault="00214787" w:rsidP="00214787">
      <w:pPr>
        <w:rPr>
          <w:sz w:val="21"/>
        </w:rPr>
      </w:pPr>
    </w:p>
    <w:p w14:paraId="486D2A23" w14:textId="77777777" w:rsidR="00214787" w:rsidRPr="00AC43DD" w:rsidRDefault="00214787" w:rsidP="00214787">
      <w:pPr>
        <w:rPr>
          <w:sz w:val="21"/>
        </w:rPr>
      </w:pPr>
      <w:r w:rsidRPr="00AC43DD">
        <w:rPr>
          <w:rFonts w:hint="eastAsia"/>
          <w:sz w:val="21"/>
        </w:rPr>
        <w:t>（業務報告）</w:t>
      </w:r>
    </w:p>
    <w:p w14:paraId="1EF65204" w14:textId="77777777" w:rsidR="00214787" w:rsidRPr="00AC43DD" w:rsidRDefault="00214787" w:rsidP="00214787">
      <w:pPr>
        <w:numPr>
          <w:ilvl w:val="0"/>
          <w:numId w:val="1"/>
        </w:numPr>
        <w:rPr>
          <w:sz w:val="21"/>
        </w:rPr>
      </w:pPr>
      <w:r w:rsidRPr="00AC43DD">
        <w:rPr>
          <w:rFonts w:hint="eastAsia"/>
          <w:sz w:val="21"/>
        </w:rPr>
        <w:t>乙は本業務の遂行にあたり、甲の求めに応じて又は適宜、業務の進捗状況等必要な事項を甲に報告しなければならない。</w:t>
      </w:r>
    </w:p>
    <w:p w14:paraId="6AB51A00" w14:textId="77777777" w:rsidR="00214787" w:rsidRPr="00AC43DD" w:rsidRDefault="00214787" w:rsidP="00214787">
      <w:pPr>
        <w:rPr>
          <w:sz w:val="21"/>
        </w:rPr>
      </w:pPr>
    </w:p>
    <w:p w14:paraId="40B354D5" w14:textId="77777777" w:rsidR="00214787" w:rsidRPr="00AC43DD" w:rsidRDefault="00214787" w:rsidP="00214787">
      <w:pPr>
        <w:rPr>
          <w:sz w:val="21"/>
        </w:rPr>
      </w:pPr>
      <w:r w:rsidRPr="00AC43DD">
        <w:rPr>
          <w:rFonts w:hint="eastAsia"/>
          <w:sz w:val="21"/>
        </w:rPr>
        <w:t>（業務委託料等）</w:t>
      </w:r>
    </w:p>
    <w:p w14:paraId="3ACA3942" w14:textId="77777777" w:rsidR="00214787" w:rsidRPr="00AC43DD" w:rsidRDefault="00214787" w:rsidP="00214787">
      <w:pPr>
        <w:numPr>
          <w:ilvl w:val="0"/>
          <w:numId w:val="1"/>
        </w:numPr>
        <w:rPr>
          <w:sz w:val="21"/>
        </w:rPr>
      </w:pPr>
      <w:r w:rsidRPr="00AC43DD">
        <w:rPr>
          <w:rFonts w:hint="eastAsia"/>
          <w:sz w:val="21"/>
        </w:rPr>
        <w:t>甲は、本業務の対価として以下の業務委託料及びこれに係る消費税等を支払うものとする。</w:t>
      </w:r>
    </w:p>
    <w:p w14:paraId="7B03768F" w14:textId="32A039DE" w:rsidR="00214787" w:rsidRPr="00AC43DD" w:rsidRDefault="00214787" w:rsidP="00214787">
      <w:pPr>
        <w:ind w:left="1208"/>
        <w:rPr>
          <w:sz w:val="21"/>
        </w:rPr>
      </w:pPr>
      <w:r w:rsidRPr="00AC43DD">
        <w:rPr>
          <w:rFonts w:hint="eastAsia"/>
          <w:sz w:val="21"/>
        </w:rPr>
        <w:t>業務委託料　　　　　　月額</w:t>
      </w:r>
      <w:r w:rsidR="000555D3">
        <w:rPr>
          <w:rFonts w:hint="eastAsia"/>
          <w:sz w:val="21"/>
        </w:rPr>
        <w:t>●●●●</w:t>
      </w:r>
      <w:r w:rsidRPr="00AC43DD">
        <w:rPr>
          <w:rFonts w:hint="eastAsia"/>
          <w:sz w:val="21"/>
        </w:rPr>
        <w:t>円也</w:t>
      </w:r>
    </w:p>
    <w:p w14:paraId="4EE84721" w14:textId="77777777" w:rsidR="00214787" w:rsidRPr="00AC43DD" w:rsidRDefault="00214787" w:rsidP="00214787">
      <w:pPr>
        <w:rPr>
          <w:sz w:val="21"/>
        </w:rPr>
      </w:pPr>
    </w:p>
    <w:p w14:paraId="3FFDAE81" w14:textId="77777777" w:rsidR="00214787" w:rsidRPr="00AC43DD" w:rsidRDefault="00214787" w:rsidP="00214787">
      <w:pPr>
        <w:rPr>
          <w:sz w:val="21"/>
        </w:rPr>
      </w:pPr>
      <w:r w:rsidRPr="00AC43DD">
        <w:rPr>
          <w:rFonts w:hint="eastAsia"/>
          <w:sz w:val="21"/>
        </w:rPr>
        <w:t>（業務委託料の支払）</w:t>
      </w:r>
    </w:p>
    <w:p w14:paraId="021C6BD3" w14:textId="77777777" w:rsidR="00214787" w:rsidRPr="00AC43DD" w:rsidRDefault="00214787" w:rsidP="00214787">
      <w:pPr>
        <w:numPr>
          <w:ilvl w:val="0"/>
          <w:numId w:val="1"/>
        </w:numPr>
        <w:rPr>
          <w:sz w:val="21"/>
        </w:rPr>
      </w:pPr>
      <w:r w:rsidRPr="00AC43DD">
        <w:rPr>
          <w:rFonts w:hint="eastAsia"/>
          <w:sz w:val="21"/>
        </w:rPr>
        <w:t>甲は、前条の業務委託料及び消費税等を次の通り乙に支払うものとする。</w:t>
      </w:r>
    </w:p>
    <w:p w14:paraId="176132C8" w14:textId="77777777" w:rsidR="00214787" w:rsidRPr="00AC43DD" w:rsidRDefault="00214787" w:rsidP="00214787">
      <w:pPr>
        <w:ind w:leftChars="200" w:left="860" w:hangingChars="200" w:hanging="420"/>
        <w:rPr>
          <w:sz w:val="21"/>
        </w:rPr>
      </w:pPr>
      <w:r w:rsidRPr="00AC43DD">
        <w:rPr>
          <w:rFonts w:hint="eastAsia"/>
          <w:sz w:val="21"/>
        </w:rPr>
        <w:t>１．甲は、当月分の業務委託料及び消費税等を翌月末日までに乙に支払うものとする。</w:t>
      </w:r>
    </w:p>
    <w:p w14:paraId="06E5CDD2" w14:textId="77777777" w:rsidR="00214787" w:rsidRPr="00AC43DD" w:rsidRDefault="00214787" w:rsidP="00214787">
      <w:pPr>
        <w:ind w:leftChars="200" w:left="860" w:hangingChars="200" w:hanging="420"/>
        <w:rPr>
          <w:sz w:val="21"/>
        </w:rPr>
      </w:pPr>
      <w:r w:rsidRPr="00AC43DD">
        <w:rPr>
          <w:rFonts w:hint="eastAsia"/>
          <w:sz w:val="21"/>
        </w:rPr>
        <w:t>２．甲は、前項の業務委託料等を次に定める銀行預金口座への振込により支払うものとする。</w:t>
      </w:r>
    </w:p>
    <w:p w14:paraId="3915AD62" w14:textId="4A34205A" w:rsidR="00214787" w:rsidRPr="00AC43DD" w:rsidRDefault="004B7BEF" w:rsidP="00214787">
      <w:pPr>
        <w:ind w:firstLineChars="400" w:firstLine="880"/>
      </w:pPr>
      <w:r>
        <w:rPr>
          <w:rFonts w:hint="eastAsia"/>
        </w:rPr>
        <w:t>●●●●</w:t>
      </w:r>
      <w:r w:rsidR="00214787" w:rsidRPr="00AC43DD">
        <w:rPr>
          <w:rFonts w:hint="eastAsia"/>
        </w:rPr>
        <w:t xml:space="preserve">銀行　</w:t>
      </w:r>
      <w:r>
        <w:rPr>
          <w:rFonts w:hint="eastAsia"/>
        </w:rPr>
        <w:t>●●</w:t>
      </w:r>
      <w:r w:rsidR="00214787">
        <w:rPr>
          <w:rFonts w:hint="eastAsia"/>
        </w:rPr>
        <w:t>支</w:t>
      </w:r>
      <w:r w:rsidR="00214787" w:rsidRPr="00AC43DD">
        <w:rPr>
          <w:rFonts w:hint="eastAsia"/>
        </w:rPr>
        <w:t>店　普通　口座番号</w:t>
      </w:r>
      <w:r>
        <w:rPr>
          <w:rFonts w:hint="eastAsia"/>
        </w:rPr>
        <w:t>●</w:t>
      </w:r>
      <w:r>
        <w:rPr>
          <w:rFonts w:hint="eastAsia"/>
        </w:rPr>
        <w:t>●●●●●●</w:t>
      </w:r>
      <w:r w:rsidR="00214787" w:rsidRPr="00AC43DD">
        <w:rPr>
          <w:rFonts w:hint="eastAsia"/>
        </w:rPr>
        <w:t xml:space="preserve">　</w:t>
      </w:r>
    </w:p>
    <w:p w14:paraId="0FA95601" w14:textId="74E8F45F" w:rsidR="00214787" w:rsidRPr="00AC43DD" w:rsidRDefault="00214787" w:rsidP="00214787">
      <w:pPr>
        <w:ind w:firstLineChars="400" w:firstLine="880"/>
        <w:rPr>
          <w:sz w:val="21"/>
        </w:rPr>
      </w:pPr>
      <w:r w:rsidRPr="00AC43DD">
        <w:rPr>
          <w:rFonts w:hint="eastAsia"/>
        </w:rPr>
        <w:t>名義：</w:t>
      </w:r>
      <w:r w:rsidR="004B7BEF">
        <w:rPr>
          <w:rFonts w:hint="eastAsia"/>
        </w:rPr>
        <w:t>●●</w:t>
      </w:r>
      <w:r>
        <w:rPr>
          <w:rFonts w:hint="eastAsia"/>
        </w:rPr>
        <w:t xml:space="preserve">　</w:t>
      </w:r>
      <w:r w:rsidR="004B7BEF">
        <w:rPr>
          <w:rFonts w:hint="eastAsia"/>
        </w:rPr>
        <w:t>●●</w:t>
      </w:r>
    </w:p>
    <w:p w14:paraId="204FF7A2" w14:textId="77777777" w:rsidR="00B85BAD" w:rsidRDefault="00B85BAD" w:rsidP="00214787">
      <w:pPr>
        <w:rPr>
          <w:sz w:val="21"/>
        </w:rPr>
      </w:pPr>
    </w:p>
    <w:p w14:paraId="6E553030" w14:textId="371E4BD5" w:rsidR="00214787" w:rsidRPr="00AC43DD" w:rsidRDefault="00214787" w:rsidP="00214787">
      <w:pPr>
        <w:rPr>
          <w:sz w:val="21"/>
        </w:rPr>
      </w:pPr>
      <w:r w:rsidRPr="00AC43DD">
        <w:rPr>
          <w:rFonts w:hint="eastAsia"/>
          <w:sz w:val="21"/>
        </w:rPr>
        <w:lastRenderedPageBreak/>
        <w:t>（本業務遂行に係る費用）</w:t>
      </w:r>
    </w:p>
    <w:p w14:paraId="55269ABF" w14:textId="77777777" w:rsidR="00214787" w:rsidRPr="00AC43DD" w:rsidRDefault="00214787" w:rsidP="00214787">
      <w:pPr>
        <w:numPr>
          <w:ilvl w:val="0"/>
          <w:numId w:val="1"/>
        </w:numPr>
        <w:rPr>
          <w:sz w:val="21"/>
        </w:rPr>
      </w:pPr>
      <w:r w:rsidRPr="00AC43DD">
        <w:rPr>
          <w:rFonts w:hint="eastAsia"/>
          <w:sz w:val="21"/>
        </w:rPr>
        <w:t>乙が本業務遂行のために要する費用は全て乙が負担するものとする。</w:t>
      </w:r>
    </w:p>
    <w:p w14:paraId="450B6E39" w14:textId="77777777" w:rsidR="00214787" w:rsidRPr="00AC43DD" w:rsidRDefault="00214787" w:rsidP="00214787">
      <w:pPr>
        <w:ind w:leftChars="200" w:left="860" w:hangingChars="200" w:hanging="420"/>
        <w:rPr>
          <w:sz w:val="21"/>
        </w:rPr>
      </w:pPr>
      <w:r w:rsidRPr="00AC43DD">
        <w:rPr>
          <w:rFonts w:hint="eastAsia"/>
          <w:sz w:val="21"/>
        </w:rPr>
        <w:t>２．前項に拘わらず、甲が乙の負担とすることが妥当でないと判断した費用については、甲がこれを別途負担するものとする。</w:t>
      </w:r>
    </w:p>
    <w:p w14:paraId="62905C91" w14:textId="77777777" w:rsidR="00214787" w:rsidRPr="00AC43DD" w:rsidRDefault="00214787" w:rsidP="00214787">
      <w:pPr>
        <w:rPr>
          <w:sz w:val="21"/>
        </w:rPr>
      </w:pPr>
    </w:p>
    <w:p w14:paraId="573C1B0A" w14:textId="77777777" w:rsidR="00214787" w:rsidRPr="00AC43DD" w:rsidRDefault="00214787" w:rsidP="00214787">
      <w:pPr>
        <w:rPr>
          <w:sz w:val="21"/>
        </w:rPr>
      </w:pPr>
      <w:r w:rsidRPr="00AC43DD">
        <w:rPr>
          <w:rFonts w:hint="eastAsia"/>
          <w:sz w:val="21"/>
        </w:rPr>
        <w:t>（善管注意義務）</w:t>
      </w:r>
    </w:p>
    <w:p w14:paraId="37E62BD8" w14:textId="77777777" w:rsidR="00214787" w:rsidRPr="00AC43DD" w:rsidRDefault="00214787" w:rsidP="00214787">
      <w:pPr>
        <w:numPr>
          <w:ilvl w:val="0"/>
          <w:numId w:val="1"/>
        </w:numPr>
        <w:rPr>
          <w:sz w:val="21"/>
        </w:rPr>
      </w:pPr>
      <w:r w:rsidRPr="00AC43DD">
        <w:rPr>
          <w:rFonts w:hint="eastAsia"/>
          <w:sz w:val="21"/>
        </w:rPr>
        <w:t>乙は、高度な専門的知識、技量、判断及び善良な管理者の注意をもって、本業務を遂行するものとする。</w:t>
      </w:r>
    </w:p>
    <w:p w14:paraId="142CD5D0" w14:textId="77777777" w:rsidR="00214787" w:rsidRPr="00AC43DD" w:rsidRDefault="00214787" w:rsidP="00214787">
      <w:pPr>
        <w:ind w:left="840" w:hangingChars="400" w:hanging="840"/>
        <w:rPr>
          <w:sz w:val="21"/>
        </w:rPr>
      </w:pPr>
    </w:p>
    <w:p w14:paraId="171345F6" w14:textId="77777777" w:rsidR="00214787" w:rsidRPr="00AC43DD" w:rsidRDefault="00214787" w:rsidP="00214787">
      <w:pPr>
        <w:ind w:left="840" w:hangingChars="400" w:hanging="840"/>
        <w:rPr>
          <w:sz w:val="21"/>
        </w:rPr>
      </w:pPr>
      <w:r w:rsidRPr="00AC43DD">
        <w:rPr>
          <w:rFonts w:hint="eastAsia"/>
          <w:sz w:val="21"/>
        </w:rPr>
        <w:t>（乙の体制、責任者）</w:t>
      </w:r>
    </w:p>
    <w:p w14:paraId="596FA716" w14:textId="77777777" w:rsidR="00214787" w:rsidRPr="00AC43DD" w:rsidRDefault="00214787" w:rsidP="00214787">
      <w:pPr>
        <w:numPr>
          <w:ilvl w:val="0"/>
          <w:numId w:val="1"/>
        </w:numPr>
        <w:rPr>
          <w:sz w:val="21"/>
        </w:rPr>
      </w:pPr>
      <w:r w:rsidRPr="00AC43DD">
        <w:rPr>
          <w:rFonts w:hint="eastAsia"/>
          <w:sz w:val="21"/>
        </w:rPr>
        <w:t>乙は、本契約締結後速やかに、乙の本業務を遂行するための体制及び責任者を甲に書面により通知し、甲の承諾を得るものとする。</w:t>
      </w:r>
    </w:p>
    <w:p w14:paraId="2B69E417" w14:textId="77777777" w:rsidR="00214787" w:rsidRPr="00AC43DD" w:rsidRDefault="00214787" w:rsidP="00214787">
      <w:pPr>
        <w:ind w:leftChars="190" w:left="838" w:hangingChars="200" w:hanging="420"/>
        <w:rPr>
          <w:sz w:val="21"/>
        </w:rPr>
      </w:pPr>
      <w:r w:rsidRPr="00AC43DD">
        <w:rPr>
          <w:rFonts w:hint="eastAsia"/>
          <w:sz w:val="21"/>
        </w:rPr>
        <w:t>２．前項により提出した乙の体制及び責任者に変更が生じる場合、乙は予め甲の承諾を得るものとする。</w:t>
      </w:r>
    </w:p>
    <w:p w14:paraId="18600BD1" w14:textId="77777777" w:rsidR="00214787" w:rsidRPr="00AC43DD" w:rsidRDefault="00214787" w:rsidP="00214787">
      <w:pPr>
        <w:ind w:leftChars="190" w:left="838" w:hangingChars="200" w:hanging="420"/>
        <w:rPr>
          <w:sz w:val="21"/>
        </w:rPr>
      </w:pPr>
      <w:r w:rsidRPr="00AC43DD">
        <w:rPr>
          <w:rFonts w:hint="eastAsia"/>
          <w:sz w:val="21"/>
        </w:rPr>
        <w:t>３．甲が、本業務を遂行するための乙の体制、責任者が不適任であると判断し、乙に対応を求めた場合、乙は速やかに体制、責任者の変更等の対応を取るものとする。</w:t>
      </w:r>
    </w:p>
    <w:p w14:paraId="37B21303" w14:textId="77777777" w:rsidR="00214787" w:rsidRPr="00AC43DD" w:rsidRDefault="00214787" w:rsidP="00214787">
      <w:pPr>
        <w:rPr>
          <w:sz w:val="21"/>
        </w:rPr>
      </w:pPr>
    </w:p>
    <w:p w14:paraId="45903BDF" w14:textId="77777777" w:rsidR="00214787" w:rsidRPr="00AC43DD" w:rsidRDefault="00214787" w:rsidP="00214787">
      <w:pPr>
        <w:rPr>
          <w:sz w:val="21"/>
        </w:rPr>
      </w:pPr>
      <w:r w:rsidRPr="00AC43DD">
        <w:rPr>
          <w:rFonts w:hint="eastAsia"/>
          <w:sz w:val="21"/>
        </w:rPr>
        <w:t>（再委託の禁止）</w:t>
      </w:r>
    </w:p>
    <w:p w14:paraId="4955B56D" w14:textId="77777777" w:rsidR="00214787" w:rsidRPr="00AC43DD" w:rsidRDefault="00214787" w:rsidP="00214787">
      <w:pPr>
        <w:numPr>
          <w:ilvl w:val="0"/>
          <w:numId w:val="1"/>
        </w:numPr>
        <w:rPr>
          <w:sz w:val="21"/>
        </w:rPr>
      </w:pPr>
      <w:r w:rsidRPr="00AC43DD">
        <w:rPr>
          <w:rFonts w:hint="eastAsia"/>
          <w:sz w:val="21"/>
        </w:rPr>
        <w:t>乙は、甲の書面による事前の承諾を得ない限り、本業務の一部又は全部を第三者に委託することができないものとする。</w:t>
      </w:r>
    </w:p>
    <w:p w14:paraId="781DE126" w14:textId="77777777" w:rsidR="00214787" w:rsidRPr="00AC43DD" w:rsidRDefault="00214787" w:rsidP="00214787">
      <w:pPr>
        <w:ind w:leftChars="174" w:left="803" w:hangingChars="200" w:hanging="420"/>
        <w:rPr>
          <w:sz w:val="21"/>
        </w:rPr>
      </w:pPr>
      <w:r w:rsidRPr="00AC43DD">
        <w:rPr>
          <w:rFonts w:hint="eastAsia"/>
          <w:sz w:val="21"/>
        </w:rPr>
        <w:t>２．前項により乙が本業務を第三者に再委託する場合、乙は当該第三者の受任に基づく行為の全てについて、甲に対して責任を負うものとする。</w:t>
      </w:r>
    </w:p>
    <w:p w14:paraId="2D5364BE" w14:textId="77777777" w:rsidR="00214787" w:rsidRPr="00AC43DD" w:rsidRDefault="00214787" w:rsidP="00214787">
      <w:pPr>
        <w:rPr>
          <w:sz w:val="21"/>
        </w:rPr>
      </w:pPr>
    </w:p>
    <w:p w14:paraId="734CA343" w14:textId="77777777" w:rsidR="00214787" w:rsidRPr="00AC43DD" w:rsidRDefault="00214787" w:rsidP="00214787">
      <w:pPr>
        <w:rPr>
          <w:sz w:val="21"/>
        </w:rPr>
      </w:pPr>
      <w:r w:rsidRPr="00AC43DD">
        <w:rPr>
          <w:rFonts w:hint="eastAsia"/>
          <w:sz w:val="21"/>
        </w:rPr>
        <w:t>（情報の提供）</w:t>
      </w:r>
    </w:p>
    <w:p w14:paraId="5E20442A" w14:textId="77777777" w:rsidR="00214787" w:rsidRPr="00AC43DD" w:rsidRDefault="00214787" w:rsidP="00214787">
      <w:pPr>
        <w:numPr>
          <w:ilvl w:val="0"/>
          <w:numId w:val="1"/>
        </w:numPr>
        <w:rPr>
          <w:sz w:val="21"/>
        </w:rPr>
      </w:pPr>
      <w:r w:rsidRPr="00AC43DD">
        <w:rPr>
          <w:rFonts w:hint="eastAsia"/>
          <w:sz w:val="21"/>
        </w:rPr>
        <w:t>甲は、本業務を遂行するために必要な情報、資料等を特段の事情がない限り乙に提供するものとする。但し、乙は、甲から受領した情報、資料等につき、第１５条に定める守秘義務を遵守しなければならない。</w:t>
      </w:r>
    </w:p>
    <w:p w14:paraId="16E3DECB" w14:textId="77777777" w:rsidR="00214787" w:rsidRPr="00AC43DD" w:rsidRDefault="00214787" w:rsidP="00214787">
      <w:pPr>
        <w:rPr>
          <w:sz w:val="21"/>
        </w:rPr>
      </w:pPr>
    </w:p>
    <w:p w14:paraId="3EE6DBED" w14:textId="77777777" w:rsidR="00214787" w:rsidRPr="00AC43DD" w:rsidRDefault="00214787" w:rsidP="00214787">
      <w:pPr>
        <w:rPr>
          <w:sz w:val="21"/>
        </w:rPr>
      </w:pPr>
      <w:bookmarkStart w:id="1" w:name="_Hlk62054778"/>
      <w:r w:rsidRPr="00AC43DD">
        <w:rPr>
          <w:rFonts w:hint="eastAsia"/>
          <w:sz w:val="21"/>
        </w:rPr>
        <w:t>（知的財産権の帰属）</w:t>
      </w:r>
    </w:p>
    <w:p w14:paraId="398FE632" w14:textId="77777777" w:rsidR="00214787" w:rsidRPr="00AC43DD" w:rsidRDefault="00214787" w:rsidP="00214787">
      <w:pPr>
        <w:pStyle w:val="a9"/>
        <w:numPr>
          <w:ilvl w:val="0"/>
          <w:numId w:val="1"/>
        </w:numPr>
        <w:contextualSpacing w:val="0"/>
        <w:rPr>
          <w:rFonts w:ascii="Century" w:hAnsi="Century"/>
          <w:sz w:val="21"/>
          <w:szCs w:val="22"/>
        </w:rPr>
      </w:pPr>
      <w:r w:rsidRPr="00AC43DD">
        <w:rPr>
          <w:rFonts w:ascii="Century" w:hAnsi="Century" w:hint="eastAsia"/>
          <w:sz w:val="21"/>
          <w:szCs w:val="22"/>
        </w:rPr>
        <w:t>乙による本業務の</w:t>
      </w:r>
      <w:r w:rsidRPr="00AC43DD">
        <w:rPr>
          <w:rFonts w:ascii="Century" w:hAnsi="Century"/>
          <w:sz w:val="21"/>
          <w:szCs w:val="22"/>
        </w:rPr>
        <w:t>遂行の過程で得られた発明、考案、意匠、商標、著作物その他成果物</w:t>
      </w:r>
      <w:r w:rsidRPr="00AC43DD">
        <w:rPr>
          <w:rFonts w:ascii="Century" w:hAnsi="Century" w:hint="eastAsia"/>
          <w:sz w:val="21"/>
          <w:szCs w:val="22"/>
        </w:rPr>
        <w:t>（第２２</w:t>
      </w:r>
      <w:r w:rsidRPr="00AC43DD">
        <w:rPr>
          <w:rFonts w:ascii="Century" w:hAnsi="Century"/>
          <w:sz w:val="21"/>
          <w:szCs w:val="22"/>
        </w:rPr>
        <w:t>条第４項に定める作成途中の</w:t>
      </w:r>
      <w:r w:rsidRPr="00AC43DD">
        <w:rPr>
          <w:rFonts w:ascii="Century" w:hAnsi="Century" w:hint="eastAsia"/>
          <w:sz w:val="21"/>
          <w:szCs w:val="22"/>
        </w:rPr>
        <w:t>ものを</w:t>
      </w:r>
      <w:r w:rsidRPr="00AC43DD">
        <w:rPr>
          <w:rFonts w:ascii="Century" w:hAnsi="Century"/>
          <w:sz w:val="21"/>
          <w:szCs w:val="22"/>
        </w:rPr>
        <w:t>含む。）に関する特許、実用新案登録、意匠登録を受ける権利その他登録を受ける権利及び特許権、実用新案権、意匠権、商標権、著作権（</w:t>
      </w:r>
      <w:r w:rsidRPr="00AC43DD">
        <w:rPr>
          <w:rFonts w:ascii="Century" w:hAnsi="Century" w:hint="eastAsia"/>
          <w:sz w:val="21"/>
          <w:szCs w:val="22"/>
        </w:rPr>
        <w:t>著作権法第２７条及び第２８条の権利を含む</w:t>
      </w:r>
      <w:r w:rsidRPr="00AC43DD">
        <w:rPr>
          <w:rFonts w:ascii="Century" w:hAnsi="Century"/>
          <w:sz w:val="21"/>
          <w:szCs w:val="22"/>
        </w:rPr>
        <w:t>。）その他一切の知的財産権（</w:t>
      </w:r>
      <w:r w:rsidRPr="00AC43DD">
        <w:rPr>
          <w:rFonts w:ascii="Century" w:hAnsi="Century" w:hint="eastAsia"/>
          <w:sz w:val="21"/>
          <w:szCs w:val="22"/>
        </w:rPr>
        <w:t>ノウハウを含む。</w:t>
      </w:r>
      <w:r w:rsidRPr="00AC43DD">
        <w:rPr>
          <w:rFonts w:ascii="Century" w:hAnsi="Century"/>
          <w:sz w:val="21"/>
          <w:szCs w:val="22"/>
        </w:rPr>
        <w:t>但し、乙が従前より有していた知的財産権（以下「既存知的財産権」という。）を除く。</w:t>
      </w:r>
      <w:r w:rsidRPr="00AC43DD">
        <w:rPr>
          <w:rFonts w:ascii="Century" w:hAnsi="Century" w:hint="eastAsia"/>
          <w:sz w:val="21"/>
          <w:szCs w:val="22"/>
        </w:rPr>
        <w:t>以下、これらの権利を総称して「本知的財産権」という。）は、甲に帰属するものとする。尚、当該帰属の対価は、第５条の業務委託料に含まれ、甲から乙に対する別途の対価の支払は行わないものとする。また、</w:t>
      </w:r>
      <w:r w:rsidRPr="00AC43DD">
        <w:rPr>
          <w:rFonts w:hint="eastAsia"/>
          <w:sz w:val="21"/>
        </w:rPr>
        <w:t>甲は、本計画のために</w:t>
      </w:r>
      <w:r w:rsidRPr="00AC43DD">
        <w:rPr>
          <w:rFonts w:ascii="Century" w:hAnsi="Century" w:hint="eastAsia"/>
          <w:sz w:val="21"/>
          <w:szCs w:val="22"/>
        </w:rPr>
        <w:t>、既存知的財産権を無償で実施・利用できるものとする。</w:t>
      </w:r>
    </w:p>
    <w:p w14:paraId="607ED07F" w14:textId="77777777" w:rsidR="00214787" w:rsidRPr="00AC43DD" w:rsidRDefault="00214787" w:rsidP="00214787">
      <w:pPr>
        <w:ind w:leftChars="190" w:left="851" w:hangingChars="206" w:hanging="433"/>
        <w:rPr>
          <w:rFonts w:ascii="Century" w:hAnsi="Century"/>
          <w:sz w:val="21"/>
          <w:szCs w:val="22"/>
        </w:rPr>
      </w:pPr>
      <w:r w:rsidRPr="00AC43DD">
        <w:rPr>
          <w:rFonts w:ascii="Century" w:hAnsi="Century" w:hint="eastAsia"/>
          <w:sz w:val="21"/>
          <w:szCs w:val="22"/>
        </w:rPr>
        <w:t>２．乙は、甲に対し本知的財産権及び既存知的財産権に関する著作者人格権を行使しな</w:t>
      </w:r>
      <w:r w:rsidRPr="00AC43DD">
        <w:rPr>
          <w:rFonts w:ascii="Century" w:hAnsi="Century" w:hint="eastAsia"/>
          <w:sz w:val="21"/>
          <w:szCs w:val="22"/>
        </w:rPr>
        <w:lastRenderedPageBreak/>
        <w:t>いものとする。</w:t>
      </w:r>
    </w:p>
    <w:p w14:paraId="7C118B26" w14:textId="77777777" w:rsidR="00214787" w:rsidRPr="00AC43DD" w:rsidRDefault="00214787" w:rsidP="00214787">
      <w:pPr>
        <w:ind w:leftChars="200" w:left="860" w:hangingChars="200" w:hanging="420"/>
        <w:rPr>
          <w:rFonts w:ascii="Century" w:hAnsi="Century"/>
          <w:sz w:val="21"/>
          <w:szCs w:val="22"/>
        </w:rPr>
      </w:pPr>
      <w:bookmarkStart w:id="2" w:name="_Hlk61654077"/>
      <w:r w:rsidRPr="00AC43DD">
        <w:rPr>
          <w:rFonts w:ascii="Century" w:hAnsi="Century" w:hint="eastAsia"/>
          <w:sz w:val="21"/>
          <w:szCs w:val="22"/>
        </w:rPr>
        <w:t>３．乙は、本知的財産権の取得に当たり第三者の権利（特許権、実用新案権、意匠権、商標権及び著作権を含むがこれらに限られない。）を侵害していない</w:t>
      </w:r>
      <w:bookmarkEnd w:id="2"/>
      <w:r w:rsidRPr="00AC43DD">
        <w:rPr>
          <w:rFonts w:ascii="Century" w:hAnsi="Century" w:hint="eastAsia"/>
          <w:sz w:val="21"/>
          <w:szCs w:val="22"/>
        </w:rPr>
        <w:t>ことを保証し、万一甲が第三者から本知的財産権の実施・利用に関して何らかの請求、異議申立て等を受けた場合は、乙は自らの責任と負担においてこれを解決するものとし、甲がこれらの紛争解決のために要した費用（合理的な弁護士費用を含む。）についても負担するものとする。また、乙が本知的財産権に関し第三者から何らかの請求、異議申立て等を受けた場合は、直ちにその旨を甲に通知し、乙は自らの責任と負担においてこれを解決するものとする。</w:t>
      </w:r>
    </w:p>
    <w:p w14:paraId="48142A0A" w14:textId="77777777" w:rsidR="00214787" w:rsidRPr="00AC43DD" w:rsidRDefault="00214787" w:rsidP="00214787">
      <w:pPr>
        <w:ind w:leftChars="200" w:left="860" w:hangingChars="200" w:hanging="420"/>
        <w:rPr>
          <w:rFonts w:ascii="Century" w:hAnsi="Century"/>
          <w:sz w:val="21"/>
          <w:szCs w:val="22"/>
        </w:rPr>
      </w:pPr>
      <w:r w:rsidRPr="00AC43DD">
        <w:rPr>
          <w:rFonts w:ascii="Century" w:hAnsi="Century" w:hint="eastAsia"/>
          <w:sz w:val="21"/>
          <w:szCs w:val="22"/>
        </w:rPr>
        <w:t>４．乙は、規則等により、本業務の遂行の過程で得られた発明、考案、意匠等（以下「発明等」という。）について、発明者等から当該発明等を受ける権利の承継を受けるか、又は使用者の原始帰属とすることで、当該発明等を受ける権利を取得することを保証する。</w:t>
      </w:r>
    </w:p>
    <w:p w14:paraId="489D9793" w14:textId="77777777" w:rsidR="00214787" w:rsidRPr="00AC43DD" w:rsidRDefault="00214787" w:rsidP="00214787">
      <w:pPr>
        <w:ind w:leftChars="200" w:left="860" w:hangingChars="200" w:hanging="420"/>
        <w:rPr>
          <w:rFonts w:ascii="Century" w:hAnsi="Century"/>
          <w:sz w:val="21"/>
          <w:szCs w:val="22"/>
        </w:rPr>
      </w:pPr>
      <w:r w:rsidRPr="00AC43DD">
        <w:rPr>
          <w:rFonts w:ascii="Century" w:hAnsi="Century" w:hint="eastAsia"/>
          <w:sz w:val="21"/>
          <w:szCs w:val="22"/>
        </w:rPr>
        <w:t>５．本発明等の発明者等に対する補償は、乙の責任と負担において行うものとする。</w:t>
      </w:r>
    </w:p>
    <w:p w14:paraId="60CCC95A" w14:textId="77777777" w:rsidR="00214787" w:rsidRPr="00AC43DD" w:rsidRDefault="00214787" w:rsidP="00214787">
      <w:pPr>
        <w:ind w:leftChars="200" w:left="860" w:hangingChars="200" w:hanging="420"/>
        <w:rPr>
          <w:rFonts w:ascii="Century" w:hAnsi="Century"/>
          <w:sz w:val="21"/>
          <w:szCs w:val="22"/>
        </w:rPr>
      </w:pPr>
      <w:r w:rsidRPr="00AC43DD">
        <w:rPr>
          <w:rFonts w:ascii="Century" w:hAnsi="Century" w:hint="eastAsia"/>
          <w:sz w:val="21"/>
          <w:szCs w:val="22"/>
        </w:rPr>
        <w:t>６．乙は、本業務の遂行の過程で得られた著作物について、乙以外の第三者が著作者であるものが含まれる場合、当該第三者から著作権（</w:t>
      </w:r>
      <w:r w:rsidRPr="00AC43DD">
        <w:rPr>
          <w:rFonts w:ascii="Century" w:hAnsi="Century"/>
          <w:sz w:val="21"/>
          <w:szCs w:val="22"/>
        </w:rPr>
        <w:t>著作権法第２７条及び第２８条に定める権利を含む。</w:t>
      </w:r>
      <w:r w:rsidRPr="00AC43DD">
        <w:rPr>
          <w:rFonts w:ascii="Century" w:hAnsi="Century" w:hint="eastAsia"/>
          <w:sz w:val="21"/>
          <w:szCs w:val="22"/>
        </w:rPr>
        <w:t>）を譲り受けることを保証する。また、乙は、当該第三者に対し、甲に対して本知的財産権に関する著作者人格権を行使しないことを約束させることを保証する。</w:t>
      </w:r>
    </w:p>
    <w:bookmarkEnd w:id="1"/>
    <w:p w14:paraId="2B557191" w14:textId="77777777" w:rsidR="00214787" w:rsidRPr="00AC43DD" w:rsidRDefault="00214787" w:rsidP="00214787">
      <w:pPr>
        <w:rPr>
          <w:sz w:val="21"/>
        </w:rPr>
      </w:pPr>
    </w:p>
    <w:p w14:paraId="07F2826C" w14:textId="77777777" w:rsidR="00214787" w:rsidRPr="00AC43DD" w:rsidRDefault="00214787" w:rsidP="00214787">
      <w:pPr>
        <w:rPr>
          <w:sz w:val="21"/>
        </w:rPr>
      </w:pPr>
      <w:r w:rsidRPr="00AC43DD">
        <w:rPr>
          <w:rFonts w:hint="eastAsia"/>
          <w:sz w:val="21"/>
        </w:rPr>
        <w:t>（権利義務の譲渡禁止）</w:t>
      </w:r>
    </w:p>
    <w:p w14:paraId="7D822C4B" w14:textId="77777777" w:rsidR="00214787" w:rsidRPr="00AC43DD" w:rsidRDefault="00214787" w:rsidP="00214787">
      <w:pPr>
        <w:numPr>
          <w:ilvl w:val="0"/>
          <w:numId w:val="1"/>
        </w:numPr>
        <w:rPr>
          <w:sz w:val="21"/>
        </w:rPr>
      </w:pPr>
      <w:r w:rsidRPr="00AC43DD">
        <w:rPr>
          <w:rFonts w:hint="eastAsia"/>
          <w:sz w:val="21"/>
        </w:rPr>
        <w:t>甲及び乙は、本契約に基づく権利義務を第三者に譲渡し、又は担保に供することはできない。</w:t>
      </w:r>
    </w:p>
    <w:p w14:paraId="05EA28E5" w14:textId="77777777" w:rsidR="00214787" w:rsidRPr="00AC43DD" w:rsidRDefault="00214787" w:rsidP="00214787">
      <w:pPr>
        <w:rPr>
          <w:sz w:val="21"/>
        </w:rPr>
      </w:pPr>
    </w:p>
    <w:p w14:paraId="032F7F2F" w14:textId="77777777" w:rsidR="00214787" w:rsidRPr="00AC43DD" w:rsidRDefault="00214787" w:rsidP="00214787">
      <w:pPr>
        <w:rPr>
          <w:sz w:val="21"/>
        </w:rPr>
      </w:pPr>
      <w:r w:rsidRPr="00AC43DD">
        <w:rPr>
          <w:rFonts w:hint="eastAsia"/>
          <w:sz w:val="21"/>
        </w:rPr>
        <w:t>（本業務の遂行による損害）</w:t>
      </w:r>
    </w:p>
    <w:p w14:paraId="502EE512" w14:textId="77777777" w:rsidR="00214787" w:rsidRPr="00AC43DD" w:rsidRDefault="00214787" w:rsidP="00214787">
      <w:pPr>
        <w:numPr>
          <w:ilvl w:val="0"/>
          <w:numId w:val="1"/>
        </w:numPr>
        <w:autoSpaceDE w:val="0"/>
        <w:autoSpaceDN w:val="0"/>
        <w:rPr>
          <w:sz w:val="21"/>
        </w:rPr>
      </w:pPr>
      <w:r w:rsidRPr="00AC43DD">
        <w:rPr>
          <w:rFonts w:hint="eastAsia"/>
          <w:sz w:val="21"/>
        </w:rPr>
        <w:t>乙が本業務の遂行に際して甲又は第三者の権利を侵害し、若しくはこれらの者に損害を与えた場合（本業務の成果物が第三者の権利を侵害した場合等を含む。）、乙は自らの責任と負担により解決しなければならず、甲に負担をかけないものとする。但し、甲の責に帰すべき事由により生じた損害については、甲が負担するものとする。</w:t>
      </w:r>
    </w:p>
    <w:p w14:paraId="3216C9D2" w14:textId="77777777" w:rsidR="00214787" w:rsidRPr="00AC43DD" w:rsidRDefault="00214787" w:rsidP="00214787">
      <w:pPr>
        <w:rPr>
          <w:sz w:val="21"/>
        </w:rPr>
      </w:pPr>
    </w:p>
    <w:p w14:paraId="2F494572" w14:textId="77777777" w:rsidR="00214787" w:rsidRPr="00AC43DD" w:rsidRDefault="00214787" w:rsidP="00214787">
      <w:pPr>
        <w:rPr>
          <w:sz w:val="21"/>
        </w:rPr>
      </w:pPr>
      <w:r w:rsidRPr="00AC43DD">
        <w:rPr>
          <w:rFonts w:hint="eastAsia"/>
          <w:sz w:val="21"/>
        </w:rPr>
        <w:t>（守秘義務）</w:t>
      </w:r>
    </w:p>
    <w:p w14:paraId="28F9FD2F" w14:textId="77777777" w:rsidR="00214787" w:rsidRPr="00AC43DD" w:rsidRDefault="00214787" w:rsidP="00214787">
      <w:pPr>
        <w:numPr>
          <w:ilvl w:val="0"/>
          <w:numId w:val="1"/>
        </w:numPr>
        <w:rPr>
          <w:sz w:val="21"/>
          <w:szCs w:val="21"/>
        </w:rPr>
      </w:pPr>
      <w:r w:rsidRPr="00AC43DD">
        <w:rPr>
          <w:rFonts w:hint="eastAsia"/>
          <w:sz w:val="21"/>
          <w:szCs w:val="21"/>
        </w:rPr>
        <w:t>本契約でいう秘密情報とは、有形、無形の別を問わず、本契約に関連して甲が乙に開示し、又はその入手方法に拘わらず乙が甲及びその関係者から知り得た情報、</w:t>
      </w:r>
      <w:r w:rsidRPr="00AC43DD">
        <w:rPr>
          <w:sz w:val="21"/>
          <w:szCs w:val="21"/>
        </w:rPr>
        <w:t>資料等をいう。但し、次の各号に該当するものを除く。</w:t>
      </w:r>
    </w:p>
    <w:p w14:paraId="1972B497" w14:textId="77777777" w:rsidR="00214787" w:rsidRPr="00AC43DD" w:rsidRDefault="00214787" w:rsidP="00214787">
      <w:pPr>
        <w:numPr>
          <w:ilvl w:val="4"/>
          <w:numId w:val="1"/>
        </w:numPr>
        <w:ind w:left="1208" w:hanging="357"/>
        <w:rPr>
          <w:sz w:val="21"/>
          <w:szCs w:val="21"/>
        </w:rPr>
      </w:pPr>
      <w:r w:rsidRPr="00AC43DD">
        <w:rPr>
          <w:rFonts w:hint="eastAsia"/>
          <w:sz w:val="21"/>
          <w:szCs w:val="21"/>
        </w:rPr>
        <w:t>甲から入手した時点で、既に公知となっているもの</w:t>
      </w:r>
    </w:p>
    <w:p w14:paraId="6086C764" w14:textId="77777777" w:rsidR="00214787" w:rsidRPr="00AC43DD" w:rsidRDefault="00214787" w:rsidP="00214787">
      <w:pPr>
        <w:numPr>
          <w:ilvl w:val="4"/>
          <w:numId w:val="1"/>
        </w:numPr>
        <w:ind w:left="1208" w:hanging="357"/>
        <w:rPr>
          <w:sz w:val="21"/>
          <w:szCs w:val="21"/>
        </w:rPr>
      </w:pPr>
      <w:r w:rsidRPr="00AC43DD">
        <w:rPr>
          <w:rFonts w:hint="eastAsia"/>
          <w:sz w:val="21"/>
          <w:szCs w:val="21"/>
        </w:rPr>
        <w:t>甲から入手した後、乙の責に帰すべき事由によらず公知となったもの</w:t>
      </w:r>
    </w:p>
    <w:p w14:paraId="2D9C2C8F" w14:textId="77777777" w:rsidR="00214787" w:rsidRPr="00AC43DD" w:rsidRDefault="00214787" w:rsidP="00214787">
      <w:pPr>
        <w:numPr>
          <w:ilvl w:val="4"/>
          <w:numId w:val="1"/>
        </w:numPr>
        <w:ind w:left="1208" w:hanging="357"/>
        <w:rPr>
          <w:sz w:val="21"/>
          <w:szCs w:val="21"/>
        </w:rPr>
      </w:pPr>
      <w:r w:rsidRPr="00AC43DD">
        <w:rPr>
          <w:rFonts w:hint="eastAsia"/>
          <w:sz w:val="21"/>
          <w:szCs w:val="21"/>
        </w:rPr>
        <w:t>甲から入手した時点で、既に自ら保有していたもの</w:t>
      </w:r>
    </w:p>
    <w:p w14:paraId="5B662CA2" w14:textId="77777777" w:rsidR="00214787" w:rsidRPr="00AC43DD" w:rsidRDefault="00214787" w:rsidP="00214787">
      <w:pPr>
        <w:numPr>
          <w:ilvl w:val="4"/>
          <w:numId w:val="1"/>
        </w:numPr>
        <w:ind w:left="1208" w:hanging="357"/>
        <w:rPr>
          <w:sz w:val="21"/>
          <w:szCs w:val="21"/>
        </w:rPr>
      </w:pPr>
      <w:r w:rsidRPr="00AC43DD">
        <w:rPr>
          <w:rFonts w:hint="eastAsia"/>
          <w:sz w:val="21"/>
          <w:szCs w:val="21"/>
        </w:rPr>
        <w:t>甲から入手した後、第三者から守秘義務を負うことなく合法的に入手したもの</w:t>
      </w:r>
    </w:p>
    <w:p w14:paraId="79CB3603" w14:textId="77777777" w:rsidR="00214787" w:rsidRPr="00AC43DD" w:rsidRDefault="00214787" w:rsidP="00214787">
      <w:pPr>
        <w:numPr>
          <w:ilvl w:val="4"/>
          <w:numId w:val="1"/>
        </w:numPr>
        <w:ind w:left="1208" w:hanging="357"/>
        <w:rPr>
          <w:sz w:val="21"/>
          <w:szCs w:val="21"/>
        </w:rPr>
      </w:pPr>
      <w:r w:rsidRPr="00AC43DD">
        <w:rPr>
          <w:rFonts w:hint="eastAsia"/>
          <w:sz w:val="21"/>
          <w:szCs w:val="21"/>
        </w:rPr>
        <w:t>甲から入手した後、秘密情報を利用することなく独自に合法的に開発、取得し</w:t>
      </w:r>
      <w:r w:rsidRPr="00AC43DD">
        <w:rPr>
          <w:rFonts w:hint="eastAsia"/>
          <w:sz w:val="21"/>
          <w:szCs w:val="21"/>
        </w:rPr>
        <w:lastRenderedPageBreak/>
        <w:t>たもの</w:t>
      </w:r>
    </w:p>
    <w:p w14:paraId="03E41844" w14:textId="77777777" w:rsidR="00214787" w:rsidRPr="00AC43DD" w:rsidRDefault="00214787" w:rsidP="00214787">
      <w:pPr>
        <w:numPr>
          <w:ilvl w:val="4"/>
          <w:numId w:val="1"/>
        </w:numPr>
        <w:ind w:left="1208" w:hanging="357"/>
        <w:rPr>
          <w:sz w:val="21"/>
          <w:szCs w:val="21"/>
        </w:rPr>
      </w:pPr>
      <w:r w:rsidRPr="00AC43DD">
        <w:rPr>
          <w:rFonts w:hint="eastAsia"/>
          <w:sz w:val="21"/>
          <w:szCs w:val="21"/>
        </w:rPr>
        <w:t>正当な権限を有する第三者から守秘義務を負うことなく適法に開示されたもの</w:t>
      </w:r>
    </w:p>
    <w:p w14:paraId="60838FE4" w14:textId="77777777" w:rsidR="00214787" w:rsidRPr="00AC43DD" w:rsidRDefault="00214787" w:rsidP="00214787">
      <w:pPr>
        <w:ind w:leftChars="200" w:left="860" w:hangingChars="200" w:hanging="420"/>
        <w:rPr>
          <w:sz w:val="21"/>
          <w:szCs w:val="21"/>
        </w:rPr>
      </w:pPr>
      <w:r w:rsidRPr="00AC43DD">
        <w:rPr>
          <w:rFonts w:hint="eastAsia"/>
          <w:sz w:val="21"/>
          <w:szCs w:val="21"/>
        </w:rPr>
        <w:t>２．乙は、秘密情報を本業務の遂行に必要な範囲でのみ使用するものとし、甲の事前の書面による承諾を得ることなく第三者に開示、漏洩してはならない。但し、以下の各号のいずれかに該当する場合はこの限りでない。</w:t>
      </w:r>
    </w:p>
    <w:p w14:paraId="3233F798" w14:textId="77777777" w:rsidR="00214787" w:rsidRPr="00AC43DD" w:rsidRDefault="00214787" w:rsidP="00214787">
      <w:pPr>
        <w:numPr>
          <w:ilvl w:val="0"/>
          <w:numId w:val="2"/>
        </w:numPr>
        <w:rPr>
          <w:sz w:val="21"/>
          <w:szCs w:val="21"/>
        </w:rPr>
      </w:pPr>
      <w:r w:rsidRPr="00AC43DD">
        <w:rPr>
          <w:rFonts w:hint="eastAsia"/>
          <w:sz w:val="21"/>
          <w:szCs w:val="21"/>
        </w:rPr>
        <w:t>本業務に従事する乙の役員、従業員に開示する場合</w:t>
      </w:r>
    </w:p>
    <w:p w14:paraId="0EAE4CED" w14:textId="77777777" w:rsidR="00214787" w:rsidRPr="00AC43DD" w:rsidRDefault="00214787" w:rsidP="00214787">
      <w:pPr>
        <w:numPr>
          <w:ilvl w:val="0"/>
          <w:numId w:val="2"/>
        </w:numPr>
        <w:rPr>
          <w:sz w:val="21"/>
          <w:szCs w:val="21"/>
        </w:rPr>
      </w:pPr>
      <w:r w:rsidRPr="00AC43DD">
        <w:rPr>
          <w:rFonts w:hint="eastAsia"/>
          <w:sz w:val="21"/>
          <w:szCs w:val="21"/>
        </w:rPr>
        <w:t>本業務を遂行する上で、自らと委任関係にある弁護士等法律に基づく守秘義務を負う公的資格を有する者に開示する場合</w:t>
      </w:r>
    </w:p>
    <w:p w14:paraId="4FC9D73F" w14:textId="77777777" w:rsidR="00214787" w:rsidRPr="00AC43DD" w:rsidRDefault="00214787" w:rsidP="00214787">
      <w:pPr>
        <w:numPr>
          <w:ilvl w:val="0"/>
          <w:numId w:val="2"/>
        </w:numPr>
        <w:rPr>
          <w:sz w:val="21"/>
          <w:szCs w:val="21"/>
        </w:rPr>
      </w:pPr>
      <w:r w:rsidRPr="00AC43DD">
        <w:rPr>
          <w:rFonts w:hint="eastAsia"/>
          <w:sz w:val="21"/>
          <w:szCs w:val="21"/>
        </w:rPr>
        <w:t>法令等に基づき乙が開示義務を負っている場合、又は官公庁・裁判所等の公的機関から正当な権限に基づき開示を求められた場合</w:t>
      </w:r>
    </w:p>
    <w:p w14:paraId="0D5359BE" w14:textId="77777777" w:rsidR="00214787" w:rsidRPr="00AC43DD" w:rsidRDefault="00214787" w:rsidP="00214787">
      <w:pPr>
        <w:ind w:leftChars="200" w:left="860" w:hangingChars="200" w:hanging="420"/>
        <w:rPr>
          <w:sz w:val="21"/>
          <w:szCs w:val="21"/>
        </w:rPr>
      </w:pPr>
      <w:r w:rsidRPr="00AC43DD">
        <w:rPr>
          <w:rFonts w:hint="eastAsia"/>
          <w:sz w:val="21"/>
          <w:szCs w:val="21"/>
        </w:rPr>
        <w:t>３．乙は前項により甲の同意を得て秘密情報を開示した第三者に対して、本契約と同等の守秘義務を負わせなければならない。</w:t>
      </w:r>
    </w:p>
    <w:p w14:paraId="51A676EF" w14:textId="77777777" w:rsidR="00214787" w:rsidRPr="00AC43DD" w:rsidRDefault="00214787" w:rsidP="00214787">
      <w:pPr>
        <w:ind w:leftChars="200" w:left="860" w:hangingChars="200" w:hanging="420"/>
        <w:rPr>
          <w:sz w:val="21"/>
          <w:szCs w:val="21"/>
        </w:rPr>
      </w:pPr>
      <w:r w:rsidRPr="00AC43DD">
        <w:rPr>
          <w:rFonts w:hint="eastAsia"/>
          <w:sz w:val="21"/>
          <w:szCs w:val="21"/>
        </w:rPr>
        <w:t>４．乙は、秘密情報を漏洩した場合又はその虞が生じた場合、直ちに甲にその旨を報告するとともに、漏洩の拡大防止及び予防のための措置を講じなければならない。</w:t>
      </w:r>
    </w:p>
    <w:p w14:paraId="7A2D8F67" w14:textId="77777777" w:rsidR="00214787" w:rsidRPr="00AC43DD" w:rsidRDefault="00214787" w:rsidP="00214787">
      <w:pPr>
        <w:ind w:leftChars="200" w:left="860" w:hangingChars="200" w:hanging="420"/>
        <w:rPr>
          <w:sz w:val="21"/>
          <w:szCs w:val="21"/>
        </w:rPr>
      </w:pPr>
      <w:r w:rsidRPr="00AC43DD">
        <w:rPr>
          <w:rFonts w:hint="eastAsia"/>
          <w:sz w:val="21"/>
          <w:szCs w:val="21"/>
        </w:rPr>
        <w:t>５．甲は、乙に対して本契約に定める守秘義務の遵守状況に関する報告を求めることができるものとし、必要がある場合、乙の事前の承諾を得た上でその遵守状況を監査できるものとする。</w:t>
      </w:r>
    </w:p>
    <w:p w14:paraId="40E367CA" w14:textId="77777777" w:rsidR="00214787" w:rsidRPr="00AC43DD" w:rsidRDefault="00214787" w:rsidP="00214787">
      <w:pPr>
        <w:ind w:leftChars="200" w:left="860" w:hangingChars="200" w:hanging="420"/>
        <w:rPr>
          <w:sz w:val="21"/>
          <w:szCs w:val="21"/>
        </w:rPr>
      </w:pPr>
      <w:r w:rsidRPr="00AC43DD">
        <w:rPr>
          <w:rFonts w:hint="eastAsia"/>
          <w:sz w:val="21"/>
          <w:szCs w:val="21"/>
        </w:rPr>
        <w:t>６．乙は、甲から開示を受けた秘密情報及び資料について、甲から返還を求められた場合、直ちにその複製物も含めて甲に返還し、又は廃棄するものとする。</w:t>
      </w:r>
    </w:p>
    <w:p w14:paraId="6F119682" w14:textId="77777777" w:rsidR="00214787" w:rsidRPr="00AC43DD" w:rsidRDefault="00214787" w:rsidP="00214787">
      <w:pPr>
        <w:ind w:leftChars="200" w:left="860" w:hangingChars="200" w:hanging="420"/>
        <w:rPr>
          <w:sz w:val="21"/>
          <w:szCs w:val="21"/>
        </w:rPr>
      </w:pPr>
      <w:r w:rsidRPr="00AC43DD">
        <w:rPr>
          <w:rFonts w:hint="eastAsia"/>
          <w:sz w:val="21"/>
          <w:szCs w:val="21"/>
        </w:rPr>
        <w:t>７．本条の守秘義務は、本契約終了後も存続するものとする。</w:t>
      </w:r>
    </w:p>
    <w:p w14:paraId="10C7E92C" w14:textId="77777777" w:rsidR="00214787" w:rsidRPr="00AC43DD" w:rsidRDefault="00214787" w:rsidP="00214787">
      <w:pPr>
        <w:rPr>
          <w:sz w:val="21"/>
        </w:rPr>
      </w:pPr>
    </w:p>
    <w:p w14:paraId="6048FED8" w14:textId="77777777" w:rsidR="00214787" w:rsidRPr="00AC43DD" w:rsidRDefault="00214787" w:rsidP="00214787">
      <w:r w:rsidRPr="00AC43DD">
        <w:rPr>
          <w:rFonts w:hint="eastAsia"/>
          <w:sz w:val="21"/>
        </w:rPr>
        <w:t>（個人情報の取り扱い）</w:t>
      </w:r>
    </w:p>
    <w:p w14:paraId="6B6597B5" w14:textId="77777777" w:rsidR="00214787" w:rsidRPr="00AC43DD" w:rsidRDefault="00214787" w:rsidP="00214787">
      <w:pPr>
        <w:numPr>
          <w:ilvl w:val="0"/>
          <w:numId w:val="1"/>
        </w:numPr>
        <w:autoSpaceDE w:val="0"/>
        <w:autoSpaceDN w:val="0"/>
        <w:rPr>
          <w:sz w:val="21"/>
          <w:szCs w:val="21"/>
        </w:rPr>
      </w:pPr>
      <w:r w:rsidRPr="00AC43DD">
        <w:rPr>
          <w:sz w:val="21"/>
          <w:szCs w:val="21"/>
        </w:rPr>
        <w:t>甲及び乙は、甲から乙に提供又は開示された情報・資料等に個人情報の保護に関する法律（以下「個人情報保護法」という。）第２条第１項に規定される個人情報（以下「個人情報」という。）が含まれる場合、前条第１項の規定に拘わらず、当該個人情報は秘密情報とみなす。</w:t>
      </w:r>
    </w:p>
    <w:p w14:paraId="3379E288" w14:textId="77777777" w:rsidR="00214787" w:rsidRPr="00AC43DD" w:rsidRDefault="00214787" w:rsidP="00214787">
      <w:pPr>
        <w:autoSpaceDE w:val="0"/>
        <w:autoSpaceDN w:val="0"/>
        <w:ind w:leftChars="200" w:left="860" w:hangingChars="200" w:hanging="420"/>
        <w:rPr>
          <w:sz w:val="21"/>
          <w:szCs w:val="21"/>
        </w:rPr>
      </w:pPr>
      <w:r w:rsidRPr="00AC43DD">
        <w:rPr>
          <w:rFonts w:hint="eastAsia"/>
          <w:sz w:val="21"/>
          <w:szCs w:val="21"/>
        </w:rPr>
        <w:t>２．乙は、</w:t>
      </w:r>
      <w:r w:rsidRPr="00AC43DD">
        <w:rPr>
          <w:rFonts w:hint="eastAsia"/>
        </w:rPr>
        <w:t>第２条の委託期間に拘わらず、</w:t>
      </w:r>
      <w:r w:rsidRPr="00AC43DD">
        <w:rPr>
          <w:rFonts w:hint="eastAsia"/>
          <w:sz w:val="21"/>
          <w:szCs w:val="21"/>
        </w:rPr>
        <w:t>前項の個人情報について、個人情報保護法及び同法に関するガイドライン等に準じて、組織的、人的、物理的及び技術的な安全管理等必要かつ適切な措置（以下「安全管理措置」という。）を講じなければならない。</w:t>
      </w:r>
    </w:p>
    <w:p w14:paraId="65F444E9" w14:textId="77777777" w:rsidR="00214787" w:rsidRPr="00AC43DD" w:rsidRDefault="00214787" w:rsidP="00214787">
      <w:pPr>
        <w:autoSpaceDE w:val="0"/>
        <w:autoSpaceDN w:val="0"/>
        <w:ind w:leftChars="200" w:left="860" w:hangingChars="200" w:hanging="420"/>
        <w:rPr>
          <w:sz w:val="21"/>
          <w:szCs w:val="21"/>
        </w:rPr>
      </w:pPr>
      <w:r w:rsidRPr="00AC43DD">
        <w:rPr>
          <w:rFonts w:hint="eastAsia"/>
          <w:sz w:val="21"/>
          <w:szCs w:val="21"/>
        </w:rPr>
        <w:t>３．乙は、安全管理措置を行う責任者を定め、本契約締結後速やかに、甲に対して、かかる責任者の氏名、役職及び連絡先等を通知しなければならない。</w:t>
      </w:r>
    </w:p>
    <w:p w14:paraId="67047FC0" w14:textId="77777777" w:rsidR="00214787" w:rsidRPr="00AC43DD" w:rsidRDefault="00214787" w:rsidP="00214787">
      <w:pPr>
        <w:autoSpaceDE w:val="0"/>
        <w:autoSpaceDN w:val="0"/>
        <w:ind w:leftChars="200" w:left="860" w:hangingChars="200" w:hanging="420"/>
        <w:rPr>
          <w:sz w:val="21"/>
          <w:szCs w:val="21"/>
        </w:rPr>
      </w:pPr>
      <w:r w:rsidRPr="00AC43DD">
        <w:rPr>
          <w:rFonts w:hint="eastAsia"/>
          <w:sz w:val="21"/>
          <w:szCs w:val="21"/>
        </w:rPr>
        <w:t>４．乙は、本契約締結日から１年が経過するごとに、安全管理措置の実施状況（第１０条第１項により乙が第三者に再委託を行う場合、当該再委託先に対する安全管理措置を含む。）について、甲に対して書面にて報告しなければならない。</w:t>
      </w:r>
    </w:p>
    <w:p w14:paraId="32A5D22D" w14:textId="77777777" w:rsidR="00214787" w:rsidRPr="00AC43DD" w:rsidRDefault="00214787" w:rsidP="00214787">
      <w:pPr>
        <w:autoSpaceDE w:val="0"/>
        <w:autoSpaceDN w:val="0"/>
        <w:ind w:leftChars="200" w:left="860" w:hangingChars="200" w:hanging="420"/>
        <w:rPr>
          <w:sz w:val="21"/>
          <w:szCs w:val="21"/>
        </w:rPr>
      </w:pPr>
      <w:r w:rsidRPr="00AC43DD">
        <w:rPr>
          <w:rFonts w:hint="eastAsia"/>
          <w:sz w:val="21"/>
          <w:szCs w:val="21"/>
        </w:rPr>
        <w:t>５．甲は、乙における安全管理措置の実施状況を確認するために、前項に定める報告の他、安全管理措置にかかる報告、資料の提出又は監査の受け入れを請求することができる。この場合、乙は、特段の合理的な理由がない限り、当該甲の請求に応じなければならない。</w:t>
      </w:r>
    </w:p>
    <w:p w14:paraId="1E7CD1A1" w14:textId="77777777" w:rsidR="00214787" w:rsidRPr="00AC43DD" w:rsidRDefault="00214787" w:rsidP="00214787">
      <w:pPr>
        <w:autoSpaceDE w:val="0"/>
        <w:autoSpaceDN w:val="0"/>
        <w:ind w:leftChars="200" w:left="860" w:hangingChars="200" w:hanging="420"/>
        <w:rPr>
          <w:sz w:val="21"/>
          <w:szCs w:val="21"/>
        </w:rPr>
      </w:pPr>
      <w:r w:rsidRPr="00AC43DD">
        <w:rPr>
          <w:rFonts w:hint="eastAsia"/>
          <w:sz w:val="21"/>
          <w:szCs w:val="21"/>
        </w:rPr>
        <w:lastRenderedPageBreak/>
        <w:t>６．甲は、前２項の報告、資料の提出又は監査の結果、乙の安全管理措置が十分に講じられていないと認めた場合、乙に対し安全管理措置の改善を請求することができる。</w:t>
      </w:r>
    </w:p>
    <w:p w14:paraId="3582D9B1" w14:textId="77777777" w:rsidR="00214787" w:rsidRPr="00AC43DD" w:rsidRDefault="00214787" w:rsidP="00214787">
      <w:pPr>
        <w:autoSpaceDE w:val="0"/>
        <w:autoSpaceDN w:val="0"/>
        <w:ind w:leftChars="200" w:left="860" w:hangingChars="200" w:hanging="420"/>
        <w:rPr>
          <w:sz w:val="21"/>
          <w:szCs w:val="21"/>
        </w:rPr>
      </w:pPr>
      <w:r w:rsidRPr="00AC43DD">
        <w:rPr>
          <w:rFonts w:hint="eastAsia"/>
          <w:sz w:val="21"/>
          <w:szCs w:val="21"/>
        </w:rPr>
        <w:t>７． 乙は、本業務が終了したとき又は甲の求めがあるときはいつでも、甲の指示に従い、個人情報（その複製物も含む。）のすべてを甲に返却し、又は復元不可能な手段で廃棄若しくは削除（以下「廃棄等」という。）した上で、甲に対し、速やかに廃棄等を行った旨を書面にて通知しなければならない。</w:t>
      </w:r>
    </w:p>
    <w:p w14:paraId="77E62AB9" w14:textId="77777777" w:rsidR="00214787" w:rsidRPr="00AC43DD" w:rsidRDefault="00214787" w:rsidP="00214787">
      <w:pPr>
        <w:ind w:leftChars="100" w:left="430" w:hangingChars="100" w:hanging="210"/>
        <w:rPr>
          <w:rFonts w:ascii="Century" w:eastAsia="ＭＳ Ｐ明朝" w:hAnsi="Century"/>
          <w:sz w:val="21"/>
          <w:szCs w:val="21"/>
        </w:rPr>
      </w:pPr>
    </w:p>
    <w:p w14:paraId="5401E9BA" w14:textId="77777777" w:rsidR="00214787" w:rsidRPr="00AC43DD" w:rsidRDefault="00214787" w:rsidP="00214787">
      <w:pPr>
        <w:rPr>
          <w:sz w:val="21"/>
        </w:rPr>
      </w:pPr>
      <w:r w:rsidRPr="00AC43DD">
        <w:rPr>
          <w:rFonts w:hint="eastAsia"/>
          <w:sz w:val="21"/>
        </w:rPr>
        <w:t>（債務不履行解除）</w:t>
      </w:r>
    </w:p>
    <w:p w14:paraId="68705B69" w14:textId="77777777" w:rsidR="00214787" w:rsidRPr="00AC43DD" w:rsidRDefault="00214787" w:rsidP="00214787">
      <w:pPr>
        <w:numPr>
          <w:ilvl w:val="0"/>
          <w:numId w:val="1"/>
        </w:numPr>
        <w:rPr>
          <w:sz w:val="21"/>
        </w:rPr>
      </w:pPr>
      <w:r w:rsidRPr="00AC43DD">
        <w:rPr>
          <w:rFonts w:hint="eastAsia"/>
          <w:sz w:val="21"/>
        </w:rPr>
        <w:t>甲又は乙は、相手方が本契約に定める債務を履行しない場合、相当の期間を定めて履行を催告の上で本契約を解除できるものとする。</w:t>
      </w:r>
    </w:p>
    <w:p w14:paraId="396FB8FD" w14:textId="77777777" w:rsidR="00214787" w:rsidRPr="00AC43DD" w:rsidRDefault="00214787" w:rsidP="00214787">
      <w:pPr>
        <w:ind w:leftChars="200" w:left="860" w:hangingChars="200" w:hanging="420"/>
        <w:rPr>
          <w:sz w:val="21"/>
        </w:rPr>
      </w:pPr>
      <w:r w:rsidRPr="00AC43DD">
        <w:rPr>
          <w:rFonts w:hint="eastAsia"/>
          <w:sz w:val="21"/>
        </w:rPr>
        <w:t>２．甲又は乙は、前項の規定により本契約を解除した場合には、相手方に対して自らに生じた損害</w:t>
      </w:r>
      <w:r w:rsidRPr="00AC43DD">
        <w:rPr>
          <w:rFonts w:hint="eastAsia"/>
          <w:sz w:val="21"/>
          <w:szCs w:val="21"/>
        </w:rPr>
        <w:t>（合理的な弁護士費用を含む。）</w:t>
      </w:r>
      <w:r w:rsidRPr="00AC43DD">
        <w:rPr>
          <w:rFonts w:hint="eastAsia"/>
          <w:sz w:val="21"/>
        </w:rPr>
        <w:t>の賠償を請求できるものとする。</w:t>
      </w:r>
    </w:p>
    <w:p w14:paraId="0E18A6B1" w14:textId="77777777" w:rsidR="00214787" w:rsidRPr="00AC43DD" w:rsidRDefault="00214787" w:rsidP="00214787">
      <w:pPr>
        <w:rPr>
          <w:sz w:val="21"/>
        </w:rPr>
      </w:pPr>
    </w:p>
    <w:p w14:paraId="62BF938A" w14:textId="77777777" w:rsidR="00214787" w:rsidRPr="00AC43DD" w:rsidRDefault="00214787" w:rsidP="00214787">
      <w:pPr>
        <w:rPr>
          <w:sz w:val="21"/>
          <w:szCs w:val="21"/>
        </w:rPr>
      </w:pPr>
      <w:r w:rsidRPr="00AC43DD">
        <w:rPr>
          <w:rFonts w:hint="eastAsia"/>
          <w:sz w:val="21"/>
          <w:szCs w:val="21"/>
        </w:rPr>
        <w:t>（成果物の契約不適合）</w:t>
      </w:r>
    </w:p>
    <w:p w14:paraId="6A8BFAA9" w14:textId="77777777" w:rsidR="00214787" w:rsidRPr="00AC43DD" w:rsidRDefault="00214787" w:rsidP="00214787">
      <w:pPr>
        <w:numPr>
          <w:ilvl w:val="0"/>
          <w:numId w:val="1"/>
        </w:numPr>
        <w:rPr>
          <w:sz w:val="21"/>
          <w:szCs w:val="21"/>
        </w:rPr>
      </w:pPr>
      <w:r w:rsidRPr="00AC43DD">
        <w:rPr>
          <w:rFonts w:hint="eastAsia"/>
          <w:sz w:val="21"/>
        </w:rPr>
        <w:t>本業務に成果物の提出が含まれる場合において、</w:t>
      </w:r>
      <w:r w:rsidRPr="00AC43DD">
        <w:rPr>
          <w:rFonts w:hint="eastAsia"/>
          <w:sz w:val="21"/>
          <w:szCs w:val="21"/>
        </w:rPr>
        <w:t>成果物が種類又は品質に関し本契約の内容に適合しないもの（以下「契約不適合」という。）であることが発見された場合、第２条第２項の検収における甲の了承の有無にかかわらず、甲が契約不適合を知った時から１年以内にその旨を乙に通知した場合に限り、甲は乙に対して、契約不適合の修補若しくは除去を請求することができる。また、甲は、その裁量により、乙に対し、成果物の契約不適合の修補又は除去の催告を経ることなく直ちに第５条に定める業務委託料の減額（支払済みの業務委託料の返還を含む。）を請求することができる。</w:t>
      </w:r>
    </w:p>
    <w:p w14:paraId="171C03F5" w14:textId="77777777" w:rsidR="00214787" w:rsidRPr="00AC43DD" w:rsidRDefault="00214787" w:rsidP="00214787">
      <w:pPr>
        <w:ind w:leftChars="200" w:left="860" w:hangingChars="200" w:hanging="420"/>
        <w:rPr>
          <w:sz w:val="21"/>
          <w:szCs w:val="21"/>
        </w:rPr>
      </w:pPr>
      <w:r w:rsidRPr="00AC43DD">
        <w:rPr>
          <w:rFonts w:hint="eastAsia"/>
          <w:sz w:val="21"/>
          <w:szCs w:val="21"/>
        </w:rPr>
        <w:t>２．前項の減額又は返還請求について、甲はその合理的な裁量により算定する修補費用相当額をもってその金額とすることができる。</w:t>
      </w:r>
    </w:p>
    <w:p w14:paraId="28D08A53" w14:textId="77777777" w:rsidR="00214787" w:rsidRPr="00AC43DD" w:rsidRDefault="00214787" w:rsidP="00214787">
      <w:pPr>
        <w:ind w:leftChars="200" w:left="860" w:hangingChars="200" w:hanging="420"/>
        <w:rPr>
          <w:sz w:val="21"/>
          <w:szCs w:val="21"/>
        </w:rPr>
      </w:pPr>
      <w:r w:rsidRPr="00AC43DD">
        <w:rPr>
          <w:rFonts w:hint="eastAsia"/>
          <w:sz w:val="21"/>
          <w:szCs w:val="21"/>
        </w:rPr>
        <w:t>３．民法第559条で準用する第562条第1項但書の規定は本契約には適用しないものとし、本条第１項の場合において、乙は、甲が請求した方法と異なる方法による履行の追完をすることはできない。</w:t>
      </w:r>
    </w:p>
    <w:p w14:paraId="63574E18" w14:textId="77777777" w:rsidR="00214787" w:rsidRPr="00AC43DD" w:rsidRDefault="00214787" w:rsidP="00214787">
      <w:pPr>
        <w:ind w:leftChars="200" w:left="860" w:hangingChars="200" w:hanging="420"/>
        <w:rPr>
          <w:sz w:val="21"/>
          <w:szCs w:val="21"/>
        </w:rPr>
      </w:pPr>
      <w:r w:rsidRPr="00AC43DD">
        <w:rPr>
          <w:rFonts w:hint="eastAsia"/>
          <w:sz w:val="21"/>
          <w:szCs w:val="21"/>
        </w:rPr>
        <w:t>４．成果物の契約不適合により、甲に損害（甲の事業スケジュール遅延による損害或いは遅延を回避するために要する費用及び合理的な弁護士費用を含む。）が発生した場合、甲は乙に対して、第１項の請求に加えその損害の賠償を請求することができる。</w:t>
      </w:r>
    </w:p>
    <w:p w14:paraId="275BD48C" w14:textId="77777777" w:rsidR="00214787" w:rsidRPr="00AC43DD" w:rsidRDefault="00214787" w:rsidP="00214787">
      <w:pPr>
        <w:ind w:leftChars="200" w:left="860" w:hangingChars="200" w:hanging="420"/>
        <w:rPr>
          <w:sz w:val="21"/>
          <w:szCs w:val="21"/>
        </w:rPr>
      </w:pPr>
      <w:r w:rsidRPr="00AC43DD">
        <w:rPr>
          <w:rFonts w:hint="eastAsia"/>
          <w:sz w:val="21"/>
          <w:szCs w:val="21"/>
        </w:rPr>
        <w:t>５．成果物の契約不適合により、甲が本契約を締結した目的を達成することができないと判断した場合、前４項の規定に拘わらず、甲は本契約を解除することができる。</w:t>
      </w:r>
    </w:p>
    <w:p w14:paraId="08F5D2EF" w14:textId="77777777" w:rsidR="00214787" w:rsidRPr="00AC43DD" w:rsidRDefault="00214787" w:rsidP="00214787">
      <w:pPr>
        <w:rPr>
          <w:sz w:val="21"/>
          <w:szCs w:val="21"/>
        </w:rPr>
      </w:pPr>
    </w:p>
    <w:p w14:paraId="59A9C6A8" w14:textId="77777777" w:rsidR="00214787" w:rsidRPr="00AC43DD" w:rsidRDefault="00214787" w:rsidP="00214787">
      <w:pPr>
        <w:rPr>
          <w:sz w:val="21"/>
        </w:rPr>
      </w:pPr>
      <w:r w:rsidRPr="00AC43DD">
        <w:rPr>
          <w:rFonts w:hint="eastAsia"/>
          <w:sz w:val="21"/>
        </w:rPr>
        <w:t>（本業務の中断）</w:t>
      </w:r>
    </w:p>
    <w:p w14:paraId="6136FED6" w14:textId="67562839" w:rsidR="00214787" w:rsidRPr="00AC43DD" w:rsidRDefault="00214787" w:rsidP="00214787">
      <w:pPr>
        <w:numPr>
          <w:ilvl w:val="0"/>
          <w:numId w:val="1"/>
        </w:numPr>
        <w:rPr>
          <w:sz w:val="21"/>
        </w:rPr>
      </w:pPr>
      <w:r w:rsidRPr="00AC43DD">
        <w:rPr>
          <w:rFonts w:hint="eastAsia"/>
          <w:sz w:val="21"/>
        </w:rPr>
        <w:t>甲は、自己の都合により、書面</w:t>
      </w:r>
      <w:r w:rsidR="00E4002B">
        <w:rPr>
          <w:rFonts w:hint="eastAsia"/>
          <w:sz w:val="21"/>
        </w:rPr>
        <w:t>、もしくは</w:t>
      </w:r>
      <w:r w:rsidR="00E4002B" w:rsidRPr="00E4002B">
        <w:rPr>
          <w:sz w:val="21"/>
        </w:rPr>
        <w:t>電子メール</w:t>
      </w:r>
      <w:r w:rsidRPr="00AC43DD">
        <w:rPr>
          <w:rFonts w:hint="eastAsia"/>
          <w:sz w:val="21"/>
        </w:rPr>
        <w:t>による通知をもって、乙に対して本業務の中断を請求することができる。</w:t>
      </w:r>
    </w:p>
    <w:p w14:paraId="15DB2F7C" w14:textId="50B3B163" w:rsidR="00214787" w:rsidRPr="00AC43DD" w:rsidRDefault="00214787" w:rsidP="00214787">
      <w:pPr>
        <w:ind w:leftChars="200" w:left="860" w:hangingChars="200" w:hanging="420"/>
        <w:rPr>
          <w:sz w:val="21"/>
        </w:rPr>
      </w:pPr>
      <w:r w:rsidRPr="00AC43DD">
        <w:rPr>
          <w:rFonts w:hint="eastAsia"/>
          <w:sz w:val="21"/>
        </w:rPr>
        <w:t>２．前項により中断された本業務を再開させようとする場合、甲は書面</w:t>
      </w:r>
      <w:r w:rsidR="00927FA5">
        <w:rPr>
          <w:rFonts w:hint="eastAsia"/>
          <w:sz w:val="21"/>
        </w:rPr>
        <w:t>、もしくは</w:t>
      </w:r>
      <w:r w:rsidR="00927FA5" w:rsidRPr="00927FA5">
        <w:rPr>
          <w:sz w:val="21"/>
        </w:rPr>
        <w:t>電子メール</w:t>
      </w:r>
      <w:r w:rsidRPr="00AC43DD">
        <w:rPr>
          <w:rFonts w:hint="eastAsia"/>
          <w:sz w:val="21"/>
        </w:rPr>
        <w:t>をもってその旨を乙に通知しなければならず、乙はこの通知を受けた場合、</w:t>
      </w:r>
      <w:r w:rsidRPr="00AC43DD">
        <w:rPr>
          <w:rFonts w:hint="eastAsia"/>
          <w:sz w:val="21"/>
        </w:rPr>
        <w:lastRenderedPageBreak/>
        <w:t>当該通知に従い本業務を再開しなければならない。再開後の委託期間満了日は、別途甲と乙の協議により甲が定めるものとする。</w:t>
      </w:r>
    </w:p>
    <w:p w14:paraId="14B9766D" w14:textId="77777777" w:rsidR="00214787" w:rsidRPr="00AC43DD" w:rsidRDefault="00214787" w:rsidP="00214787">
      <w:pPr>
        <w:rPr>
          <w:sz w:val="21"/>
        </w:rPr>
      </w:pPr>
    </w:p>
    <w:p w14:paraId="2A00E6ED" w14:textId="77777777" w:rsidR="00214787" w:rsidRPr="00AC43DD" w:rsidRDefault="00214787" w:rsidP="00214787">
      <w:pPr>
        <w:rPr>
          <w:sz w:val="21"/>
        </w:rPr>
      </w:pPr>
      <w:r w:rsidRPr="00AC43DD">
        <w:rPr>
          <w:rFonts w:hint="eastAsia"/>
          <w:sz w:val="21"/>
        </w:rPr>
        <w:t>（約定解除）</w:t>
      </w:r>
    </w:p>
    <w:p w14:paraId="7FA7D5D4" w14:textId="77777777" w:rsidR="00214787" w:rsidRPr="00AC43DD" w:rsidRDefault="00214787" w:rsidP="00214787">
      <w:pPr>
        <w:numPr>
          <w:ilvl w:val="0"/>
          <w:numId w:val="1"/>
        </w:numPr>
        <w:rPr>
          <w:sz w:val="21"/>
        </w:rPr>
      </w:pPr>
      <w:r w:rsidRPr="00AC43DD">
        <w:rPr>
          <w:rFonts w:hint="eastAsia"/>
          <w:sz w:val="21"/>
        </w:rPr>
        <w:t>甲及び乙は、相手方が以下の各号に該当する場合、履行・是正を催告することなく直ちに本契約を解除できるものとする。</w:t>
      </w:r>
    </w:p>
    <w:p w14:paraId="64C32E02" w14:textId="77777777" w:rsidR="00214787" w:rsidRPr="00AC43DD" w:rsidRDefault="00214787" w:rsidP="00214787">
      <w:pPr>
        <w:numPr>
          <w:ilvl w:val="4"/>
          <w:numId w:val="1"/>
        </w:numPr>
        <w:ind w:left="1208" w:hanging="357"/>
        <w:rPr>
          <w:sz w:val="21"/>
        </w:rPr>
      </w:pPr>
      <w:r w:rsidRPr="00AC43DD">
        <w:rPr>
          <w:rFonts w:hint="eastAsia"/>
          <w:sz w:val="21"/>
        </w:rPr>
        <w:t>差押、滞納処分を受けたとき</w:t>
      </w:r>
    </w:p>
    <w:p w14:paraId="2EC8F6A4" w14:textId="77777777" w:rsidR="00214787" w:rsidRPr="00AC43DD" w:rsidRDefault="00214787" w:rsidP="00214787">
      <w:pPr>
        <w:numPr>
          <w:ilvl w:val="4"/>
          <w:numId w:val="1"/>
        </w:numPr>
        <w:ind w:left="1208" w:hanging="357"/>
        <w:rPr>
          <w:sz w:val="21"/>
        </w:rPr>
      </w:pPr>
      <w:r w:rsidRPr="00AC43DD">
        <w:rPr>
          <w:rFonts w:hint="eastAsia"/>
          <w:sz w:val="21"/>
        </w:rPr>
        <w:t>破産、民事再生、会社更生、特別清算等の申し立てがあったとき</w:t>
      </w:r>
    </w:p>
    <w:p w14:paraId="6EAACB57" w14:textId="77777777" w:rsidR="00214787" w:rsidRPr="00AC43DD" w:rsidRDefault="00214787" w:rsidP="00214787">
      <w:pPr>
        <w:numPr>
          <w:ilvl w:val="4"/>
          <w:numId w:val="1"/>
        </w:numPr>
        <w:ind w:left="1208" w:hanging="357"/>
        <w:rPr>
          <w:sz w:val="21"/>
        </w:rPr>
      </w:pPr>
      <w:r w:rsidRPr="00AC43DD">
        <w:rPr>
          <w:rFonts w:hint="eastAsia"/>
          <w:sz w:val="21"/>
        </w:rPr>
        <w:t>手形又は小切手が不渡りとなったとき</w:t>
      </w:r>
    </w:p>
    <w:p w14:paraId="2947B9AD" w14:textId="77777777" w:rsidR="00214787" w:rsidRPr="00AC43DD" w:rsidRDefault="00214787" w:rsidP="00214787">
      <w:pPr>
        <w:numPr>
          <w:ilvl w:val="4"/>
          <w:numId w:val="1"/>
        </w:numPr>
        <w:ind w:left="1208" w:hanging="357"/>
        <w:rPr>
          <w:sz w:val="21"/>
        </w:rPr>
      </w:pPr>
      <w:r w:rsidRPr="00AC43DD">
        <w:rPr>
          <w:rFonts w:hint="eastAsia"/>
          <w:sz w:val="21"/>
        </w:rPr>
        <w:t>合併によらずして会社が解散したとき</w:t>
      </w:r>
    </w:p>
    <w:p w14:paraId="3FAAD912" w14:textId="77777777" w:rsidR="00214787" w:rsidRPr="00AC43DD" w:rsidRDefault="00214787" w:rsidP="00214787">
      <w:pPr>
        <w:numPr>
          <w:ilvl w:val="4"/>
          <w:numId w:val="1"/>
        </w:numPr>
        <w:ind w:left="1208" w:hanging="357"/>
        <w:rPr>
          <w:sz w:val="21"/>
        </w:rPr>
      </w:pPr>
      <w:r w:rsidRPr="00AC43DD">
        <w:rPr>
          <w:rFonts w:hint="eastAsia"/>
          <w:sz w:val="21"/>
        </w:rPr>
        <w:t>営業を廃止したとき</w:t>
      </w:r>
    </w:p>
    <w:p w14:paraId="18565C5C" w14:textId="77777777" w:rsidR="00214787" w:rsidRPr="00AC43DD" w:rsidRDefault="00214787" w:rsidP="00214787">
      <w:pPr>
        <w:numPr>
          <w:ilvl w:val="4"/>
          <w:numId w:val="1"/>
        </w:numPr>
        <w:ind w:left="1208" w:hanging="357"/>
        <w:rPr>
          <w:sz w:val="21"/>
          <w:szCs w:val="21"/>
        </w:rPr>
      </w:pPr>
      <w:r w:rsidRPr="00AC43DD">
        <w:rPr>
          <w:rFonts w:hint="eastAsia"/>
          <w:sz w:val="21"/>
        </w:rPr>
        <w:t>相手方に対する著しい背信行為があったとき</w:t>
      </w:r>
    </w:p>
    <w:p w14:paraId="44220093" w14:textId="77777777" w:rsidR="00214787" w:rsidRPr="00AC43DD" w:rsidRDefault="00214787" w:rsidP="00214787">
      <w:pPr>
        <w:numPr>
          <w:ilvl w:val="4"/>
          <w:numId w:val="1"/>
        </w:numPr>
        <w:ind w:left="1208" w:hanging="357"/>
        <w:rPr>
          <w:sz w:val="21"/>
          <w:szCs w:val="21"/>
        </w:rPr>
      </w:pPr>
      <w:r w:rsidRPr="00AC43DD">
        <w:rPr>
          <w:rFonts w:hint="eastAsia"/>
          <w:sz w:val="21"/>
          <w:szCs w:val="21"/>
        </w:rPr>
        <w:t>その他前各号に類する行為があったとき</w:t>
      </w:r>
    </w:p>
    <w:p w14:paraId="677CE85C" w14:textId="77777777" w:rsidR="00214787" w:rsidRPr="00AC43DD" w:rsidRDefault="00214787" w:rsidP="00214787">
      <w:pPr>
        <w:ind w:leftChars="191" w:left="850" w:hangingChars="205" w:hanging="430"/>
        <w:rPr>
          <w:sz w:val="21"/>
        </w:rPr>
      </w:pPr>
      <w:r w:rsidRPr="00AC43DD">
        <w:rPr>
          <w:rFonts w:hint="eastAsia"/>
          <w:sz w:val="21"/>
        </w:rPr>
        <w:t>２．前項により本契約を解除した場合、第17条第２項の規定を準用する。</w:t>
      </w:r>
    </w:p>
    <w:p w14:paraId="3DEAECE9" w14:textId="77777777" w:rsidR="00214787" w:rsidRPr="00AC43DD" w:rsidRDefault="00214787" w:rsidP="00214787">
      <w:pPr>
        <w:rPr>
          <w:sz w:val="21"/>
        </w:rPr>
      </w:pPr>
    </w:p>
    <w:p w14:paraId="788F782A" w14:textId="77777777" w:rsidR="00214787" w:rsidRPr="00AC43DD" w:rsidRDefault="00214787" w:rsidP="00214787">
      <w:pPr>
        <w:rPr>
          <w:sz w:val="21"/>
        </w:rPr>
      </w:pPr>
      <w:r w:rsidRPr="00AC43DD">
        <w:rPr>
          <w:rFonts w:hint="eastAsia"/>
          <w:sz w:val="21"/>
        </w:rPr>
        <w:t>（不可抗力による解除）</w:t>
      </w:r>
    </w:p>
    <w:p w14:paraId="3301D513" w14:textId="77777777" w:rsidR="00214787" w:rsidRPr="00AC43DD" w:rsidRDefault="00214787" w:rsidP="00214787">
      <w:pPr>
        <w:pStyle w:val="a9"/>
        <w:numPr>
          <w:ilvl w:val="0"/>
          <w:numId w:val="1"/>
        </w:numPr>
        <w:autoSpaceDN w:val="0"/>
        <w:contextualSpacing w:val="0"/>
        <w:rPr>
          <w:sz w:val="21"/>
        </w:rPr>
      </w:pPr>
      <w:r w:rsidRPr="00AC43DD">
        <w:rPr>
          <w:rFonts w:hint="eastAsia"/>
          <w:sz w:val="21"/>
        </w:rPr>
        <w:t>天災地変その他不可抗力により適切に本業務を遂行することが明らかに不可能となった場合、甲及び乙は本契約を解除できるものとする。</w:t>
      </w:r>
    </w:p>
    <w:p w14:paraId="68581071" w14:textId="77777777" w:rsidR="00214787" w:rsidRPr="00AC43DD" w:rsidRDefault="00214787" w:rsidP="00214787">
      <w:pPr>
        <w:autoSpaceDN w:val="0"/>
        <w:ind w:leftChars="190" w:left="838" w:hangingChars="200" w:hanging="420"/>
        <w:rPr>
          <w:sz w:val="21"/>
        </w:rPr>
      </w:pPr>
      <w:r w:rsidRPr="00AC43DD">
        <w:rPr>
          <w:rFonts w:hint="eastAsia"/>
          <w:sz w:val="21"/>
        </w:rPr>
        <w:t>２．前項により本契約が解除された場合、甲及び乙は、相手方に損害賠償等何らの請求も行うことができないものとする。</w:t>
      </w:r>
    </w:p>
    <w:p w14:paraId="157BB763" w14:textId="77777777" w:rsidR="00214787" w:rsidRPr="00AC43DD" w:rsidRDefault="00214787" w:rsidP="00214787">
      <w:pPr>
        <w:autoSpaceDN w:val="0"/>
        <w:rPr>
          <w:sz w:val="21"/>
        </w:rPr>
      </w:pPr>
    </w:p>
    <w:p w14:paraId="46371FDD" w14:textId="77777777" w:rsidR="00214787" w:rsidRPr="00AC43DD" w:rsidRDefault="00214787" w:rsidP="00214787">
      <w:pPr>
        <w:autoSpaceDN w:val="0"/>
        <w:rPr>
          <w:sz w:val="21"/>
        </w:rPr>
      </w:pPr>
      <w:r w:rsidRPr="00AC43DD">
        <w:rPr>
          <w:rFonts w:hint="eastAsia"/>
          <w:sz w:val="21"/>
        </w:rPr>
        <w:t>（甲の解除権）</w:t>
      </w:r>
    </w:p>
    <w:p w14:paraId="4BCE4564" w14:textId="77777777" w:rsidR="00214787" w:rsidRPr="00AC43DD" w:rsidRDefault="00214787" w:rsidP="00214787">
      <w:pPr>
        <w:numPr>
          <w:ilvl w:val="0"/>
          <w:numId w:val="1"/>
        </w:numPr>
        <w:autoSpaceDN w:val="0"/>
        <w:rPr>
          <w:sz w:val="21"/>
        </w:rPr>
      </w:pPr>
      <w:r w:rsidRPr="00AC43DD">
        <w:rPr>
          <w:rFonts w:hint="eastAsia"/>
          <w:sz w:val="21"/>
        </w:rPr>
        <w:t>甲は、自己の都合により、いつでも本契約を解除できるものとする。</w:t>
      </w:r>
    </w:p>
    <w:p w14:paraId="4348DA94" w14:textId="77777777" w:rsidR="00214787" w:rsidRPr="00AC43DD" w:rsidRDefault="00214787" w:rsidP="00214787">
      <w:pPr>
        <w:autoSpaceDN w:val="0"/>
        <w:ind w:leftChars="190" w:left="838" w:hangingChars="200" w:hanging="420"/>
        <w:rPr>
          <w:sz w:val="21"/>
        </w:rPr>
      </w:pPr>
      <w:r w:rsidRPr="00AC43DD">
        <w:rPr>
          <w:rFonts w:hint="eastAsia"/>
          <w:sz w:val="21"/>
        </w:rPr>
        <w:t>２．前項により甲が本契約を解除した場合、甲は、速やかに契約解除日までの未払いの業務委託料を日割り計算の上、乙に支払うものとし、乙は、損害賠償その他名目を問わず当該未払いの業務委託料以外甲に請求しないものとする。</w:t>
      </w:r>
    </w:p>
    <w:p w14:paraId="5CF64405" w14:textId="77777777" w:rsidR="00214787" w:rsidRPr="00AC43DD" w:rsidRDefault="00214787" w:rsidP="00214787">
      <w:pPr>
        <w:ind w:leftChars="200" w:left="801" w:hangingChars="200" w:hanging="361"/>
        <w:rPr>
          <w:b/>
          <w:sz w:val="18"/>
          <w:szCs w:val="18"/>
          <w:u w:val="single"/>
        </w:rPr>
      </w:pPr>
    </w:p>
    <w:p w14:paraId="6E9C4F00" w14:textId="77777777" w:rsidR="00214787" w:rsidRPr="00AC43DD" w:rsidRDefault="00214787" w:rsidP="00214787">
      <w:pPr>
        <w:ind w:leftChars="100" w:left="430" w:hangingChars="100" w:hanging="210"/>
        <w:rPr>
          <w:sz w:val="21"/>
          <w:szCs w:val="21"/>
        </w:rPr>
      </w:pPr>
    </w:p>
    <w:p w14:paraId="7D8FB55F" w14:textId="77777777" w:rsidR="00214787" w:rsidRPr="00AC43DD" w:rsidRDefault="00214787" w:rsidP="00214787">
      <w:pPr>
        <w:rPr>
          <w:sz w:val="21"/>
          <w:szCs w:val="21"/>
        </w:rPr>
      </w:pPr>
      <w:r w:rsidRPr="00AC43DD">
        <w:rPr>
          <w:rFonts w:hint="eastAsia"/>
          <w:sz w:val="21"/>
          <w:szCs w:val="21"/>
        </w:rPr>
        <w:t>（贈賄行為等の禁止）</w:t>
      </w:r>
    </w:p>
    <w:p w14:paraId="0D2DFFD1" w14:textId="77777777" w:rsidR="00214787" w:rsidRPr="00AC43DD" w:rsidRDefault="00214787" w:rsidP="00214787">
      <w:pPr>
        <w:pStyle w:val="a9"/>
        <w:numPr>
          <w:ilvl w:val="0"/>
          <w:numId w:val="1"/>
        </w:numPr>
        <w:contextualSpacing w:val="0"/>
        <w:rPr>
          <w:sz w:val="21"/>
          <w:szCs w:val="21"/>
        </w:rPr>
      </w:pPr>
      <w:r w:rsidRPr="00AC43DD">
        <w:rPr>
          <w:rFonts w:hint="eastAsia"/>
          <w:sz w:val="21"/>
          <w:szCs w:val="21"/>
        </w:rPr>
        <w:t>甲及び乙は、本契約に関連し、国内外を問わず適用ある贈収賄防止法令・規則を遵守するものとする。</w:t>
      </w:r>
    </w:p>
    <w:p w14:paraId="38BBA39B" w14:textId="77777777" w:rsidR="00214787" w:rsidRPr="00AC43DD" w:rsidRDefault="00214787" w:rsidP="00214787">
      <w:pPr>
        <w:rPr>
          <w:sz w:val="21"/>
          <w:szCs w:val="21"/>
        </w:rPr>
      </w:pPr>
    </w:p>
    <w:p w14:paraId="1180515F" w14:textId="77777777" w:rsidR="00214787" w:rsidRPr="00AC43DD" w:rsidRDefault="00214787" w:rsidP="00214787">
      <w:pPr>
        <w:rPr>
          <w:sz w:val="21"/>
          <w:szCs w:val="21"/>
        </w:rPr>
      </w:pPr>
      <w:r w:rsidRPr="00AC43DD">
        <w:rPr>
          <w:rFonts w:hint="eastAsia"/>
          <w:sz w:val="21"/>
          <w:szCs w:val="21"/>
        </w:rPr>
        <w:t>（反社会的勢力の排除）</w:t>
      </w:r>
    </w:p>
    <w:p w14:paraId="02BE57BF" w14:textId="77777777" w:rsidR="00214787" w:rsidRPr="00AC43DD" w:rsidRDefault="00214787" w:rsidP="00214787">
      <w:pPr>
        <w:numPr>
          <w:ilvl w:val="0"/>
          <w:numId w:val="1"/>
        </w:numPr>
        <w:rPr>
          <w:sz w:val="21"/>
          <w:szCs w:val="21"/>
        </w:rPr>
      </w:pPr>
      <w:r w:rsidRPr="00AC43DD">
        <w:rPr>
          <w:rFonts w:hint="eastAsia"/>
          <w:sz w:val="21"/>
          <w:szCs w:val="21"/>
        </w:rPr>
        <w:t>甲及び乙は、それぞれ相手方に対し、次の事項を確約する。</w:t>
      </w:r>
    </w:p>
    <w:p w14:paraId="5B38F0A2" w14:textId="77777777" w:rsidR="00214787" w:rsidRPr="00AC43DD" w:rsidRDefault="00214787" w:rsidP="00214787">
      <w:pPr>
        <w:numPr>
          <w:ilvl w:val="4"/>
          <w:numId w:val="1"/>
        </w:numPr>
        <w:ind w:left="1208" w:hanging="357"/>
        <w:rPr>
          <w:sz w:val="21"/>
          <w:szCs w:val="21"/>
        </w:rPr>
      </w:pPr>
      <w:r w:rsidRPr="00AC43DD">
        <w:rPr>
          <w:rFonts w:hint="eastAsia"/>
          <w:sz w:val="21"/>
          <w:szCs w:val="21"/>
        </w:rPr>
        <w:t>自ら又は自らの役員（業務を執行する社員、取締役、執行役又はこれらに準ずる者をいう。）が暴力団、暴力団関係企業、総会屋若しくはこれらに準ずる者又はその構成員（以下総称して「反社会的勢力」という。）ではなく、反社会的勢力と社会的に非難されるべき関係を有していないこと。</w:t>
      </w:r>
    </w:p>
    <w:p w14:paraId="3274642D" w14:textId="77777777" w:rsidR="00214787" w:rsidRPr="00AC43DD" w:rsidRDefault="00214787" w:rsidP="00214787">
      <w:pPr>
        <w:numPr>
          <w:ilvl w:val="4"/>
          <w:numId w:val="1"/>
        </w:numPr>
        <w:ind w:left="1208" w:hanging="357"/>
        <w:rPr>
          <w:sz w:val="21"/>
          <w:szCs w:val="21"/>
        </w:rPr>
      </w:pPr>
      <w:r w:rsidRPr="00AC43DD">
        <w:rPr>
          <w:rFonts w:hint="eastAsia"/>
          <w:sz w:val="21"/>
          <w:szCs w:val="21"/>
        </w:rPr>
        <w:t>反社会的勢力に自己の名義を利用させ、本契約の締結及び履行をするものではないこと。</w:t>
      </w:r>
    </w:p>
    <w:p w14:paraId="3633DD5A" w14:textId="77777777" w:rsidR="00214787" w:rsidRPr="00AC43DD" w:rsidRDefault="00214787" w:rsidP="00214787">
      <w:pPr>
        <w:ind w:leftChars="200" w:left="860" w:hangingChars="200" w:hanging="420"/>
        <w:rPr>
          <w:sz w:val="21"/>
          <w:szCs w:val="21"/>
        </w:rPr>
      </w:pPr>
      <w:r w:rsidRPr="00AC43DD">
        <w:rPr>
          <w:rFonts w:hint="eastAsia"/>
          <w:sz w:val="21"/>
          <w:szCs w:val="21"/>
        </w:rPr>
        <w:lastRenderedPageBreak/>
        <w:t>２．甲及び乙は、自ら又は第三者を利用して、本契約に関して次の行為をしてはならない。</w:t>
      </w:r>
    </w:p>
    <w:p w14:paraId="7EBF98B6" w14:textId="77777777" w:rsidR="00214787" w:rsidRPr="00AC43DD" w:rsidRDefault="00214787" w:rsidP="00214787">
      <w:pPr>
        <w:numPr>
          <w:ilvl w:val="0"/>
          <w:numId w:val="3"/>
        </w:numPr>
        <w:rPr>
          <w:sz w:val="21"/>
          <w:szCs w:val="21"/>
        </w:rPr>
      </w:pPr>
      <w:r w:rsidRPr="00AC43DD">
        <w:rPr>
          <w:rFonts w:hint="eastAsia"/>
          <w:sz w:val="21"/>
          <w:szCs w:val="21"/>
        </w:rPr>
        <w:t>脅迫的な言動又は暴力を用いる行為。</w:t>
      </w:r>
    </w:p>
    <w:p w14:paraId="17528836" w14:textId="77777777" w:rsidR="00214787" w:rsidRPr="00AC43DD" w:rsidRDefault="00214787" w:rsidP="00214787">
      <w:pPr>
        <w:numPr>
          <w:ilvl w:val="0"/>
          <w:numId w:val="3"/>
        </w:numPr>
        <w:rPr>
          <w:sz w:val="21"/>
          <w:szCs w:val="21"/>
        </w:rPr>
      </w:pPr>
      <w:r w:rsidRPr="00AC43DD">
        <w:rPr>
          <w:rFonts w:hint="eastAsia"/>
          <w:sz w:val="21"/>
          <w:szCs w:val="21"/>
        </w:rPr>
        <w:t>偽計又は威力を用いて業務を妨害し、又は信用を毀損する行為。</w:t>
      </w:r>
    </w:p>
    <w:p w14:paraId="54405077" w14:textId="77777777" w:rsidR="00214787" w:rsidRPr="00AC43DD" w:rsidRDefault="00214787" w:rsidP="00214787">
      <w:pPr>
        <w:ind w:leftChars="200" w:left="860" w:hangingChars="200" w:hanging="420"/>
        <w:rPr>
          <w:sz w:val="21"/>
          <w:szCs w:val="21"/>
        </w:rPr>
      </w:pPr>
      <w:r w:rsidRPr="00AC43DD">
        <w:rPr>
          <w:rFonts w:hint="eastAsia"/>
          <w:sz w:val="21"/>
          <w:szCs w:val="21"/>
        </w:rPr>
        <w:t>３．甲又は乙は、相手方が第１項又は第２項の規定に違反した場合、何ら催告を要せずして、本契約を解除することができる。</w:t>
      </w:r>
    </w:p>
    <w:p w14:paraId="425BBEB2" w14:textId="77777777" w:rsidR="00214787" w:rsidRPr="00AC43DD" w:rsidRDefault="00214787" w:rsidP="00214787">
      <w:pPr>
        <w:ind w:leftChars="200" w:left="860" w:hangingChars="200" w:hanging="420"/>
        <w:rPr>
          <w:sz w:val="21"/>
          <w:szCs w:val="21"/>
        </w:rPr>
      </w:pPr>
      <w:r w:rsidRPr="00AC43DD">
        <w:rPr>
          <w:rFonts w:hint="eastAsia"/>
          <w:sz w:val="21"/>
          <w:szCs w:val="21"/>
        </w:rPr>
        <w:t>４．甲又は乙は、相手方が本契約に関連して締結した契約（以下「関連契約」という。）に関して、関連契約の当事者が反社会的勢力であることが判明した場合、相手方に対して関連契約の解除等必要な措置を講ずることを求めることができる。</w:t>
      </w:r>
    </w:p>
    <w:p w14:paraId="54AF87DB" w14:textId="77777777" w:rsidR="00214787" w:rsidRPr="00AC43DD" w:rsidRDefault="00214787" w:rsidP="00214787">
      <w:pPr>
        <w:ind w:leftChars="200" w:left="860" w:hangingChars="200" w:hanging="420"/>
        <w:rPr>
          <w:sz w:val="21"/>
          <w:szCs w:val="21"/>
        </w:rPr>
      </w:pPr>
      <w:r w:rsidRPr="00AC43DD">
        <w:rPr>
          <w:rFonts w:hint="eastAsia"/>
          <w:sz w:val="21"/>
          <w:szCs w:val="21"/>
        </w:rPr>
        <w:t>５．甲又は乙は、前項の規定により相手方に必要な措置を講ずるよう求めたにも拘わらず、相手方が正当な理由なくこれを拒否した場合、本契約を解除することができる。</w:t>
      </w:r>
    </w:p>
    <w:p w14:paraId="6CFBCA8D" w14:textId="77777777" w:rsidR="00214787" w:rsidRPr="00AC43DD" w:rsidRDefault="00214787" w:rsidP="00214787">
      <w:pPr>
        <w:ind w:leftChars="200" w:left="860" w:hangingChars="200" w:hanging="420"/>
        <w:rPr>
          <w:sz w:val="21"/>
          <w:szCs w:val="21"/>
        </w:rPr>
      </w:pPr>
      <w:r w:rsidRPr="00AC43DD">
        <w:rPr>
          <w:rFonts w:hint="eastAsia"/>
          <w:sz w:val="21"/>
          <w:szCs w:val="21"/>
        </w:rPr>
        <w:t>６．甲又は乙は、第３項或いは前項の規定により本契約を解除した場合、相手方に対して第４条①の業務委託料の倍額相当額の支払いに加えて、自らに生じた損害（合理的な弁護士費用を含む。）の賠償を請求することができる。</w:t>
      </w:r>
    </w:p>
    <w:p w14:paraId="129675F1" w14:textId="77777777" w:rsidR="00214787" w:rsidRPr="00AC43DD" w:rsidRDefault="00214787" w:rsidP="00214787">
      <w:pPr>
        <w:rPr>
          <w:sz w:val="21"/>
        </w:rPr>
      </w:pPr>
    </w:p>
    <w:p w14:paraId="313755A0" w14:textId="77777777" w:rsidR="00214787" w:rsidRPr="00AC43DD" w:rsidRDefault="00214787" w:rsidP="00214787">
      <w:pPr>
        <w:rPr>
          <w:sz w:val="21"/>
        </w:rPr>
      </w:pPr>
      <w:r w:rsidRPr="00AC43DD">
        <w:rPr>
          <w:rFonts w:hint="eastAsia"/>
          <w:sz w:val="21"/>
        </w:rPr>
        <w:t>（契約締結費用）</w:t>
      </w:r>
    </w:p>
    <w:p w14:paraId="32DCA202" w14:textId="77777777" w:rsidR="00214787" w:rsidRPr="00AC43DD" w:rsidRDefault="00214787" w:rsidP="00214787">
      <w:pPr>
        <w:numPr>
          <w:ilvl w:val="0"/>
          <w:numId w:val="1"/>
        </w:numPr>
        <w:rPr>
          <w:sz w:val="21"/>
        </w:rPr>
      </w:pPr>
      <w:r w:rsidRPr="00AC43DD">
        <w:rPr>
          <w:rFonts w:hint="eastAsia"/>
          <w:sz w:val="21"/>
        </w:rPr>
        <w:t>本契約作成に要する</w:t>
      </w:r>
      <w:r w:rsidRPr="00AC43DD">
        <w:rPr>
          <w:rFonts w:ascii="Century" w:hAnsi="Century" w:hint="eastAsia"/>
          <w:sz w:val="21"/>
          <w:szCs w:val="22"/>
        </w:rPr>
        <w:t>印紙代等の</w:t>
      </w:r>
      <w:r w:rsidRPr="00AC43DD">
        <w:rPr>
          <w:rFonts w:hint="eastAsia"/>
          <w:sz w:val="21"/>
        </w:rPr>
        <w:t>費用は甲乙折半負担とする。</w:t>
      </w:r>
    </w:p>
    <w:p w14:paraId="553FFA1F" w14:textId="77777777" w:rsidR="00214787" w:rsidRPr="00AC43DD" w:rsidRDefault="00214787" w:rsidP="00214787">
      <w:pPr>
        <w:rPr>
          <w:sz w:val="21"/>
        </w:rPr>
      </w:pPr>
    </w:p>
    <w:p w14:paraId="126B5779" w14:textId="77777777" w:rsidR="00214787" w:rsidRPr="00AC43DD" w:rsidRDefault="00214787" w:rsidP="00214787">
      <w:pPr>
        <w:rPr>
          <w:sz w:val="21"/>
        </w:rPr>
      </w:pPr>
      <w:r w:rsidRPr="00AC43DD">
        <w:rPr>
          <w:rFonts w:hint="eastAsia"/>
          <w:sz w:val="21"/>
        </w:rPr>
        <w:t>（準拠法、裁判管轄）</w:t>
      </w:r>
    </w:p>
    <w:p w14:paraId="3B077920" w14:textId="77777777" w:rsidR="00214787" w:rsidRPr="00AC43DD" w:rsidRDefault="00214787" w:rsidP="00214787">
      <w:pPr>
        <w:numPr>
          <w:ilvl w:val="0"/>
          <w:numId w:val="1"/>
        </w:numPr>
        <w:rPr>
          <w:sz w:val="21"/>
        </w:rPr>
      </w:pPr>
      <w:r w:rsidRPr="00AC43DD">
        <w:rPr>
          <w:rFonts w:hint="eastAsia"/>
          <w:sz w:val="21"/>
        </w:rPr>
        <w:t>本契約に係る準拠法は日本法とし、本契約について甲乙間で紛争が生じた場合、東京地方裁判所を訴訟及び調停の専属的合意管轄裁判所とする。</w:t>
      </w:r>
    </w:p>
    <w:p w14:paraId="28BE94FF" w14:textId="77777777" w:rsidR="00214787" w:rsidRPr="00AC43DD" w:rsidRDefault="00214787" w:rsidP="00214787">
      <w:pPr>
        <w:rPr>
          <w:sz w:val="21"/>
        </w:rPr>
      </w:pPr>
    </w:p>
    <w:p w14:paraId="3266C258" w14:textId="77777777" w:rsidR="00214787" w:rsidRPr="00AC43DD" w:rsidRDefault="00214787" w:rsidP="00214787">
      <w:pPr>
        <w:rPr>
          <w:sz w:val="21"/>
        </w:rPr>
      </w:pPr>
      <w:r w:rsidRPr="00AC43DD">
        <w:rPr>
          <w:rFonts w:hint="eastAsia"/>
          <w:sz w:val="21"/>
        </w:rPr>
        <w:t>（規定外事項）</w:t>
      </w:r>
    </w:p>
    <w:p w14:paraId="2B3A7D4A" w14:textId="77777777" w:rsidR="00214787" w:rsidRPr="00AC43DD" w:rsidRDefault="00214787" w:rsidP="00214787">
      <w:pPr>
        <w:numPr>
          <w:ilvl w:val="0"/>
          <w:numId w:val="1"/>
        </w:numPr>
        <w:rPr>
          <w:sz w:val="21"/>
        </w:rPr>
      </w:pPr>
      <w:r w:rsidRPr="00AC43DD">
        <w:rPr>
          <w:rFonts w:hint="eastAsia"/>
          <w:sz w:val="21"/>
        </w:rPr>
        <w:t>本契約に定めのない事項又は本契約に関し疑義を生じた事項については、甲乙両者が誠意をもって協議の上、これを解決するものとする。</w:t>
      </w:r>
      <w:r w:rsidRPr="00AC43DD">
        <w:rPr>
          <w:sz w:val="21"/>
        </w:rPr>
        <w:br/>
      </w:r>
    </w:p>
    <w:p w14:paraId="7DE5591E" w14:textId="77777777" w:rsidR="00214787" w:rsidRPr="00AC43DD" w:rsidRDefault="00214787" w:rsidP="00214787">
      <w:pPr>
        <w:rPr>
          <w:sz w:val="21"/>
        </w:rPr>
      </w:pPr>
      <w:r w:rsidRPr="00AC43DD">
        <w:rPr>
          <w:rFonts w:hint="eastAsia"/>
          <w:sz w:val="21"/>
        </w:rPr>
        <w:t>本契約締結の証として本書２通を作成し、甲乙各々記名押印の上、各１通を保管する。</w:t>
      </w:r>
    </w:p>
    <w:p w14:paraId="6298E0E9" w14:textId="77777777" w:rsidR="00214787" w:rsidRPr="00AC43DD" w:rsidRDefault="00214787" w:rsidP="00214787">
      <w:pPr>
        <w:rPr>
          <w:sz w:val="21"/>
        </w:rPr>
      </w:pPr>
    </w:p>
    <w:p w14:paraId="7EDEC254" w14:textId="77777777" w:rsidR="00214787" w:rsidRPr="00AC43DD" w:rsidRDefault="00214787" w:rsidP="00214787">
      <w:pPr>
        <w:rPr>
          <w:rFonts w:hint="eastAsia"/>
          <w:sz w:val="21"/>
        </w:rPr>
      </w:pPr>
    </w:p>
    <w:p w14:paraId="42D21690" w14:textId="77777777" w:rsidR="00214787" w:rsidRPr="00AC43DD" w:rsidRDefault="00214787" w:rsidP="00214787">
      <w:pPr>
        <w:rPr>
          <w:sz w:val="21"/>
        </w:rPr>
      </w:pPr>
    </w:p>
    <w:p w14:paraId="10B86A82" w14:textId="6DE4ACA5" w:rsidR="00214787" w:rsidRPr="00AC43DD" w:rsidRDefault="00214787" w:rsidP="00214787">
      <w:pPr>
        <w:ind w:firstLineChars="100" w:firstLine="210"/>
        <w:rPr>
          <w:sz w:val="21"/>
        </w:rPr>
      </w:pPr>
      <w:r>
        <w:rPr>
          <w:rFonts w:hint="eastAsia"/>
          <w:sz w:val="21"/>
        </w:rPr>
        <w:t>２０</w:t>
      </w:r>
      <w:r w:rsidR="00EB12D5">
        <w:rPr>
          <w:rFonts w:hint="eastAsia"/>
          <w:sz w:val="21"/>
        </w:rPr>
        <w:t>●●</w:t>
      </w:r>
      <w:r w:rsidRPr="00AC43DD">
        <w:rPr>
          <w:rFonts w:hint="eastAsia"/>
          <w:sz w:val="21"/>
        </w:rPr>
        <w:t>年</w:t>
      </w:r>
      <w:r w:rsidR="00EB12D5">
        <w:rPr>
          <w:rFonts w:hint="eastAsia"/>
          <w:sz w:val="21"/>
        </w:rPr>
        <w:t>●</w:t>
      </w:r>
      <w:r w:rsidRPr="00AC43DD">
        <w:rPr>
          <w:rFonts w:hint="eastAsia"/>
          <w:sz w:val="21"/>
        </w:rPr>
        <w:t>月</w:t>
      </w:r>
      <w:r w:rsidR="00EB12D5">
        <w:rPr>
          <w:rFonts w:hint="eastAsia"/>
          <w:sz w:val="21"/>
        </w:rPr>
        <w:t>●●</w:t>
      </w:r>
      <w:r w:rsidRPr="00AC43DD">
        <w:rPr>
          <w:rFonts w:hint="eastAsia"/>
          <w:sz w:val="21"/>
        </w:rPr>
        <w:t>日</w:t>
      </w:r>
    </w:p>
    <w:p w14:paraId="0DDAA8B0" w14:textId="77777777" w:rsidR="00214787" w:rsidRPr="00AC43DD" w:rsidRDefault="00214787" w:rsidP="00214787">
      <w:pPr>
        <w:rPr>
          <w:sz w:val="21"/>
        </w:rPr>
      </w:pPr>
    </w:p>
    <w:p w14:paraId="188628E7" w14:textId="7CA117B5" w:rsidR="00214787" w:rsidRPr="00AC43DD" w:rsidRDefault="00214787" w:rsidP="00214787">
      <w:pPr>
        <w:rPr>
          <w:sz w:val="21"/>
        </w:rPr>
      </w:pPr>
      <w:r w:rsidRPr="00AC43DD">
        <w:rPr>
          <w:rFonts w:hint="eastAsia"/>
          <w:sz w:val="21"/>
        </w:rPr>
        <w:t>甲：  東京都</w:t>
      </w:r>
      <w:r w:rsidR="00EB12D5">
        <w:rPr>
          <w:rFonts w:hint="eastAsia"/>
          <w:sz w:val="21"/>
        </w:rPr>
        <w:t>●●</w:t>
      </w:r>
      <w:r w:rsidRPr="00AC43DD">
        <w:rPr>
          <w:rFonts w:hint="eastAsia"/>
          <w:sz w:val="21"/>
        </w:rPr>
        <w:t>区</w:t>
      </w:r>
      <w:r w:rsidR="00EB12D5">
        <w:rPr>
          <w:rFonts w:hint="eastAsia"/>
          <w:sz w:val="21"/>
        </w:rPr>
        <w:t>●●１</w:t>
      </w:r>
      <w:r w:rsidRPr="00AC43DD">
        <w:rPr>
          <w:rFonts w:hint="eastAsia"/>
          <w:sz w:val="21"/>
        </w:rPr>
        <w:t>－</w:t>
      </w:r>
      <w:r w:rsidR="00EB12D5">
        <w:rPr>
          <w:rFonts w:hint="eastAsia"/>
          <w:sz w:val="21"/>
        </w:rPr>
        <w:t>１</w:t>
      </w:r>
      <w:r w:rsidRPr="00AC43DD">
        <w:rPr>
          <w:rFonts w:hint="eastAsia"/>
          <w:sz w:val="21"/>
        </w:rPr>
        <w:t>－</w:t>
      </w:r>
      <w:r w:rsidR="00EB12D5">
        <w:rPr>
          <w:rFonts w:hint="eastAsia"/>
          <w:sz w:val="21"/>
        </w:rPr>
        <w:t>１</w:t>
      </w:r>
    </w:p>
    <w:p w14:paraId="6DDBEBE6" w14:textId="0C6927D3" w:rsidR="00214787" w:rsidRPr="00AC43DD" w:rsidRDefault="00EB12D5" w:rsidP="00214787">
      <w:pPr>
        <w:ind w:firstLine="770"/>
        <w:rPr>
          <w:sz w:val="21"/>
        </w:rPr>
      </w:pPr>
      <w:r>
        <w:rPr>
          <w:rFonts w:hint="eastAsia"/>
          <w:sz w:val="21"/>
        </w:rPr>
        <w:t>株式会社●●●●</w:t>
      </w:r>
    </w:p>
    <w:p w14:paraId="28F5C96C" w14:textId="10B4B9A4" w:rsidR="00214787" w:rsidRPr="00AC43DD" w:rsidRDefault="00EB12D5" w:rsidP="00214787">
      <w:pPr>
        <w:ind w:firstLine="770"/>
        <w:rPr>
          <w:sz w:val="21"/>
        </w:rPr>
      </w:pPr>
      <w:r>
        <w:rPr>
          <w:rFonts w:hint="eastAsia"/>
          <w:sz w:val="21"/>
        </w:rPr>
        <w:t>氏名 記入</w:t>
      </w:r>
    </w:p>
    <w:p w14:paraId="783CF93D" w14:textId="77777777" w:rsidR="00214787" w:rsidRPr="00E63808" w:rsidRDefault="00214787" w:rsidP="00214787">
      <w:pPr>
        <w:rPr>
          <w:rFonts w:asciiTheme="minorEastAsia" w:eastAsiaTheme="minorEastAsia" w:hAnsiTheme="minorEastAsia"/>
          <w:sz w:val="21"/>
          <w:szCs w:val="21"/>
        </w:rPr>
      </w:pPr>
    </w:p>
    <w:p w14:paraId="5632A487" w14:textId="77777777" w:rsidR="00214787" w:rsidRPr="00E63808" w:rsidRDefault="00214787" w:rsidP="00214787">
      <w:pPr>
        <w:rPr>
          <w:rFonts w:asciiTheme="minorEastAsia" w:eastAsiaTheme="minorEastAsia" w:hAnsiTheme="minorEastAsia"/>
          <w:sz w:val="21"/>
          <w:szCs w:val="21"/>
        </w:rPr>
      </w:pPr>
    </w:p>
    <w:p w14:paraId="16629DC1" w14:textId="77777777" w:rsidR="00EB12D5" w:rsidRDefault="00214787" w:rsidP="00EB12D5">
      <w:pPr>
        <w:rPr>
          <w:sz w:val="21"/>
        </w:rPr>
      </w:pPr>
      <w:r w:rsidRPr="00E63808">
        <w:rPr>
          <w:rFonts w:asciiTheme="minorEastAsia" w:eastAsiaTheme="minorEastAsia" w:hAnsiTheme="minorEastAsia" w:hint="eastAsia"/>
          <w:sz w:val="21"/>
          <w:szCs w:val="21"/>
        </w:rPr>
        <w:t xml:space="preserve">乙：　</w:t>
      </w:r>
      <w:r w:rsidR="00EB12D5" w:rsidRPr="00AC43DD">
        <w:rPr>
          <w:rFonts w:hint="eastAsia"/>
          <w:sz w:val="21"/>
        </w:rPr>
        <w:t>東京都</w:t>
      </w:r>
      <w:r w:rsidR="00EB12D5">
        <w:rPr>
          <w:rFonts w:hint="eastAsia"/>
          <w:sz w:val="21"/>
        </w:rPr>
        <w:t>●●</w:t>
      </w:r>
      <w:r w:rsidR="00EB12D5" w:rsidRPr="00AC43DD">
        <w:rPr>
          <w:rFonts w:hint="eastAsia"/>
          <w:sz w:val="21"/>
        </w:rPr>
        <w:t>区</w:t>
      </w:r>
      <w:r w:rsidR="00EB12D5">
        <w:rPr>
          <w:rFonts w:hint="eastAsia"/>
          <w:sz w:val="21"/>
        </w:rPr>
        <w:t>●●１</w:t>
      </w:r>
      <w:r w:rsidR="00EB12D5" w:rsidRPr="00AC43DD">
        <w:rPr>
          <w:rFonts w:hint="eastAsia"/>
          <w:sz w:val="21"/>
        </w:rPr>
        <w:t>－</w:t>
      </w:r>
      <w:r w:rsidR="00EB12D5">
        <w:rPr>
          <w:rFonts w:hint="eastAsia"/>
          <w:sz w:val="21"/>
        </w:rPr>
        <w:t>１</w:t>
      </w:r>
      <w:r w:rsidR="00EB12D5" w:rsidRPr="00AC43DD">
        <w:rPr>
          <w:rFonts w:hint="eastAsia"/>
          <w:sz w:val="21"/>
        </w:rPr>
        <w:t>－</w:t>
      </w:r>
      <w:r w:rsidR="00EB12D5">
        <w:rPr>
          <w:rFonts w:hint="eastAsia"/>
          <w:sz w:val="21"/>
        </w:rPr>
        <w:t>１</w:t>
      </w:r>
    </w:p>
    <w:p w14:paraId="7EEAF271" w14:textId="613DAEAA" w:rsidR="00EB12D5" w:rsidRPr="00AC43DD" w:rsidRDefault="00214787" w:rsidP="00EB12D5">
      <w:pPr>
        <w:rPr>
          <w:sz w:val="21"/>
        </w:rPr>
      </w:pPr>
      <w:r w:rsidRPr="00E63808">
        <w:rPr>
          <w:rFonts w:asciiTheme="minorEastAsia" w:eastAsiaTheme="minorEastAsia" w:hAnsiTheme="minorEastAsia" w:hint="eastAsia"/>
          <w:sz w:val="21"/>
          <w:szCs w:val="21"/>
        </w:rPr>
        <w:t xml:space="preserve">　　　　</w:t>
      </w:r>
      <w:r w:rsidR="00EB12D5">
        <w:rPr>
          <w:rFonts w:hint="eastAsia"/>
          <w:sz w:val="21"/>
        </w:rPr>
        <w:t>氏名 記入</w:t>
      </w:r>
    </w:p>
    <w:sectPr w:rsidR="00EB12D5" w:rsidRPr="00AC43DD" w:rsidSect="00214787">
      <w:footerReference w:type="default" r:id="rId5"/>
      <w:pgSz w:w="11906" w:h="16838" w:code="9"/>
      <w:pgMar w:top="1418" w:right="1701" w:bottom="1134" w:left="1701" w:header="397" w:footer="397" w:gutter="0"/>
      <w:cols w:space="425"/>
      <w:docGrid w:type="linesAndChar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35344"/>
      <w:docPartObj>
        <w:docPartGallery w:val="Page Numbers (Bottom of Page)"/>
        <w:docPartUnique/>
      </w:docPartObj>
    </w:sdtPr>
    <w:sdtContent>
      <w:p w14:paraId="3C0C90C7" w14:textId="77777777" w:rsidR="00000000" w:rsidRDefault="00000000">
        <w:pPr>
          <w:pStyle w:val="ab"/>
          <w:jc w:val="center"/>
        </w:pPr>
        <w:r>
          <w:fldChar w:fldCharType="begin"/>
        </w:r>
        <w:r>
          <w:instrText>PAGE   \* MERGEFORMAT</w:instrText>
        </w:r>
        <w:r>
          <w:fldChar w:fldCharType="separate"/>
        </w:r>
        <w:r w:rsidRPr="0048706D">
          <w:rPr>
            <w:noProof/>
            <w:lang w:val="ja-JP"/>
          </w:rPr>
          <w:t>9</w:t>
        </w:r>
        <w:r>
          <w:fldChar w:fldCharType="end"/>
        </w:r>
      </w:p>
    </w:sdtContent>
  </w:sdt>
  <w:p w14:paraId="491B0858" w14:textId="77777777" w:rsidR="00000000" w:rsidRDefault="00000000">
    <w:pPr>
      <w:pStyle w:val="a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B3F"/>
    <w:multiLevelType w:val="hybridMultilevel"/>
    <w:tmpl w:val="464A17D8"/>
    <w:lvl w:ilvl="0" w:tplc="F244AB1A">
      <w:start w:val="1"/>
      <w:numFmt w:val="decimal"/>
      <w:lvlText w:val="第%1条"/>
      <w:lvlJc w:val="left"/>
      <w:pPr>
        <w:tabs>
          <w:tab w:val="num" w:pos="839"/>
        </w:tabs>
        <w:ind w:left="839" w:hanging="839"/>
      </w:pPr>
      <w:rPr>
        <w:rFonts w:ascii="ＭＳ 明朝" w:eastAsia="ＭＳ 明朝" w:hint="eastAsia"/>
        <w:b w:val="0"/>
        <w:i w:val="0"/>
        <w:sz w:val="21"/>
      </w:rPr>
    </w:lvl>
    <w:lvl w:ilvl="1" w:tplc="568E0FB2">
      <w:start w:val="18"/>
      <w:numFmt w:val="decimal"/>
      <w:lvlText w:val="第%2条"/>
      <w:lvlJc w:val="left"/>
      <w:pPr>
        <w:tabs>
          <w:tab w:val="num" w:pos="839"/>
        </w:tabs>
        <w:ind w:left="839" w:hanging="839"/>
      </w:pPr>
      <w:rPr>
        <w:rFonts w:ascii="ＭＳ 明朝" w:eastAsia="ＭＳ 明朝" w:hint="eastAsia"/>
        <w:b w:val="0"/>
        <w:i w:val="0"/>
        <w:sz w:val="22"/>
      </w:rPr>
    </w:lvl>
    <w:lvl w:ilvl="2" w:tplc="5A28132A">
      <w:start w:val="2"/>
      <w:numFmt w:val="decimalFullWidth"/>
      <w:lvlText w:val="%3．"/>
      <w:lvlJc w:val="left"/>
      <w:pPr>
        <w:tabs>
          <w:tab w:val="num" w:pos="1200"/>
        </w:tabs>
        <w:ind w:left="1200" w:hanging="360"/>
      </w:pPr>
      <w:rPr>
        <w:rFonts w:hint="default"/>
      </w:rPr>
    </w:lvl>
    <w:lvl w:ilvl="3" w:tplc="0409000F">
      <w:start w:val="1"/>
      <w:numFmt w:val="decimal"/>
      <w:lvlText w:val="%4."/>
      <w:lvlJc w:val="left"/>
      <w:pPr>
        <w:tabs>
          <w:tab w:val="num" w:pos="1680"/>
        </w:tabs>
        <w:ind w:left="1680" w:hanging="420"/>
      </w:pPr>
    </w:lvl>
    <w:lvl w:ilvl="4" w:tplc="2E3E5EB8">
      <w:start w:val="1"/>
      <w:numFmt w:val="decimalEnclosedCircle"/>
      <w:lvlText w:val="%5"/>
      <w:lvlJc w:val="left"/>
      <w:pPr>
        <w:ind w:left="2040" w:hanging="360"/>
      </w:pPr>
      <w:rPr>
        <w:rFonts w:ascii="ＭＳ 明朝" w:eastAsia="ＭＳ 明朝" w:hAnsi="ＭＳ 明朝" w:cs="Times New Roman"/>
        <w:color w:val="auto"/>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5E4EE5"/>
    <w:multiLevelType w:val="hybridMultilevel"/>
    <w:tmpl w:val="2482DFC4"/>
    <w:lvl w:ilvl="0" w:tplc="F2A89F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9C54DDD"/>
    <w:multiLevelType w:val="hybridMultilevel"/>
    <w:tmpl w:val="37E4B1D2"/>
    <w:lvl w:ilvl="0" w:tplc="C986C7F2">
      <w:start w:val="1"/>
      <w:numFmt w:val="decimalEnclosedCircle"/>
      <w:lvlText w:val="%1"/>
      <w:lvlJc w:val="left"/>
      <w:pPr>
        <w:ind w:left="1218" w:hanging="360"/>
      </w:pPr>
      <w:rPr>
        <w:rFonts w:hint="default"/>
      </w:rPr>
    </w:lvl>
    <w:lvl w:ilvl="1" w:tplc="04090017" w:tentative="1">
      <w:start w:val="1"/>
      <w:numFmt w:val="aiueoFullWidth"/>
      <w:lvlText w:val="(%2)"/>
      <w:lvlJc w:val="left"/>
      <w:pPr>
        <w:ind w:left="1698" w:hanging="420"/>
      </w:pPr>
    </w:lvl>
    <w:lvl w:ilvl="2" w:tplc="04090011" w:tentative="1">
      <w:start w:val="1"/>
      <w:numFmt w:val="decimalEnclosedCircle"/>
      <w:lvlText w:val="%3"/>
      <w:lvlJc w:val="left"/>
      <w:pPr>
        <w:ind w:left="2118" w:hanging="420"/>
      </w:pPr>
    </w:lvl>
    <w:lvl w:ilvl="3" w:tplc="0409000F" w:tentative="1">
      <w:start w:val="1"/>
      <w:numFmt w:val="decimal"/>
      <w:lvlText w:val="%4."/>
      <w:lvlJc w:val="left"/>
      <w:pPr>
        <w:ind w:left="2538" w:hanging="420"/>
      </w:pPr>
    </w:lvl>
    <w:lvl w:ilvl="4" w:tplc="04090017" w:tentative="1">
      <w:start w:val="1"/>
      <w:numFmt w:val="aiueoFullWidth"/>
      <w:lvlText w:val="(%5)"/>
      <w:lvlJc w:val="left"/>
      <w:pPr>
        <w:ind w:left="2958" w:hanging="420"/>
      </w:pPr>
    </w:lvl>
    <w:lvl w:ilvl="5" w:tplc="04090011" w:tentative="1">
      <w:start w:val="1"/>
      <w:numFmt w:val="decimalEnclosedCircle"/>
      <w:lvlText w:val="%6"/>
      <w:lvlJc w:val="left"/>
      <w:pPr>
        <w:ind w:left="3378" w:hanging="420"/>
      </w:pPr>
    </w:lvl>
    <w:lvl w:ilvl="6" w:tplc="0409000F" w:tentative="1">
      <w:start w:val="1"/>
      <w:numFmt w:val="decimal"/>
      <w:lvlText w:val="%7."/>
      <w:lvlJc w:val="left"/>
      <w:pPr>
        <w:ind w:left="3798" w:hanging="420"/>
      </w:pPr>
    </w:lvl>
    <w:lvl w:ilvl="7" w:tplc="04090017" w:tentative="1">
      <w:start w:val="1"/>
      <w:numFmt w:val="aiueoFullWidth"/>
      <w:lvlText w:val="(%8)"/>
      <w:lvlJc w:val="left"/>
      <w:pPr>
        <w:ind w:left="4218" w:hanging="420"/>
      </w:pPr>
    </w:lvl>
    <w:lvl w:ilvl="8" w:tplc="04090011" w:tentative="1">
      <w:start w:val="1"/>
      <w:numFmt w:val="decimalEnclosedCircle"/>
      <w:lvlText w:val="%9"/>
      <w:lvlJc w:val="left"/>
      <w:pPr>
        <w:ind w:left="4638" w:hanging="420"/>
      </w:pPr>
    </w:lvl>
  </w:abstractNum>
  <w:num w:numId="1" w16cid:durableId="2004239073">
    <w:abstractNumId w:val="0"/>
  </w:num>
  <w:num w:numId="2" w16cid:durableId="1623490006">
    <w:abstractNumId w:val="2"/>
  </w:num>
  <w:num w:numId="3" w16cid:durableId="188783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87"/>
    <w:rsid w:val="000555D3"/>
    <w:rsid w:val="00214787"/>
    <w:rsid w:val="003421BC"/>
    <w:rsid w:val="004B7BEF"/>
    <w:rsid w:val="00881C9A"/>
    <w:rsid w:val="00927FA5"/>
    <w:rsid w:val="00AE3479"/>
    <w:rsid w:val="00B44421"/>
    <w:rsid w:val="00B85BAD"/>
    <w:rsid w:val="00E4002B"/>
    <w:rsid w:val="00EB12D5"/>
    <w:rsid w:val="00F43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80246"/>
  <w15:chartTrackingRefBased/>
  <w15:docId w15:val="{77BBD8ED-E4FA-43F3-86F8-449BF575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2D5"/>
    <w:pPr>
      <w:widowControl w:val="0"/>
      <w:jc w:val="both"/>
    </w:pPr>
    <w:rPr>
      <w:rFonts w:ascii="ＭＳ 明朝" w:eastAsia="ＭＳ 明朝" w:hAnsi="ＭＳ 明朝" w:cs="Times New Roman"/>
      <w:sz w:val="22"/>
      <w14:ligatures w14:val="none"/>
    </w:rPr>
  </w:style>
  <w:style w:type="paragraph" w:styleId="1">
    <w:name w:val="heading 1"/>
    <w:basedOn w:val="a"/>
    <w:next w:val="a"/>
    <w:link w:val="10"/>
    <w:uiPriority w:val="9"/>
    <w:qFormat/>
    <w:rsid w:val="002147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47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478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147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47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47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47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47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47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47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47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478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147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47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47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47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47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47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47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4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7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4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787"/>
    <w:pPr>
      <w:spacing w:before="160" w:after="160"/>
      <w:jc w:val="center"/>
    </w:pPr>
    <w:rPr>
      <w:i/>
      <w:iCs/>
      <w:color w:val="404040" w:themeColor="text1" w:themeTint="BF"/>
    </w:rPr>
  </w:style>
  <w:style w:type="character" w:customStyle="1" w:styleId="a8">
    <w:name w:val="引用文 (文字)"/>
    <w:basedOn w:val="a0"/>
    <w:link w:val="a7"/>
    <w:uiPriority w:val="29"/>
    <w:rsid w:val="00214787"/>
    <w:rPr>
      <w:i/>
      <w:iCs/>
      <w:color w:val="404040" w:themeColor="text1" w:themeTint="BF"/>
    </w:rPr>
  </w:style>
  <w:style w:type="paragraph" w:styleId="a9">
    <w:name w:val="List Paragraph"/>
    <w:basedOn w:val="a"/>
    <w:uiPriority w:val="34"/>
    <w:qFormat/>
    <w:rsid w:val="00214787"/>
    <w:pPr>
      <w:ind w:left="720"/>
      <w:contextualSpacing/>
    </w:pPr>
  </w:style>
  <w:style w:type="character" w:styleId="21">
    <w:name w:val="Intense Emphasis"/>
    <w:basedOn w:val="a0"/>
    <w:uiPriority w:val="21"/>
    <w:qFormat/>
    <w:rsid w:val="00214787"/>
    <w:rPr>
      <w:i/>
      <w:iCs/>
      <w:color w:val="0F4761" w:themeColor="accent1" w:themeShade="BF"/>
    </w:rPr>
  </w:style>
  <w:style w:type="paragraph" w:styleId="22">
    <w:name w:val="Intense Quote"/>
    <w:basedOn w:val="a"/>
    <w:next w:val="a"/>
    <w:link w:val="23"/>
    <w:uiPriority w:val="30"/>
    <w:qFormat/>
    <w:rsid w:val="00214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4787"/>
    <w:rPr>
      <w:i/>
      <w:iCs/>
      <w:color w:val="0F4761" w:themeColor="accent1" w:themeShade="BF"/>
    </w:rPr>
  </w:style>
  <w:style w:type="character" w:styleId="24">
    <w:name w:val="Intense Reference"/>
    <w:basedOn w:val="a0"/>
    <w:uiPriority w:val="32"/>
    <w:qFormat/>
    <w:rsid w:val="00214787"/>
    <w:rPr>
      <w:b/>
      <w:bCs/>
      <w:smallCaps/>
      <w:color w:val="0F4761" w:themeColor="accent1" w:themeShade="BF"/>
      <w:spacing w:val="5"/>
    </w:rPr>
  </w:style>
  <w:style w:type="paragraph" w:customStyle="1" w:styleId="aa">
    <w:name w:val="一太郎８/９"/>
    <w:rsid w:val="00214787"/>
    <w:pPr>
      <w:widowControl w:val="0"/>
      <w:wordWrap w:val="0"/>
      <w:autoSpaceDE w:val="0"/>
      <w:autoSpaceDN w:val="0"/>
      <w:adjustRightInd w:val="0"/>
      <w:spacing w:line="392" w:lineRule="atLeast"/>
      <w:jc w:val="both"/>
    </w:pPr>
    <w:rPr>
      <w:rFonts w:ascii="Times New Roman" w:eastAsia="ＭＳ 明朝" w:hAnsi="Times New Roman" w:cs="Times New Roman"/>
      <w:kern w:val="0"/>
      <w:szCs w:val="21"/>
      <w14:ligatures w14:val="none"/>
    </w:rPr>
  </w:style>
  <w:style w:type="paragraph" w:styleId="ab">
    <w:name w:val="footer"/>
    <w:basedOn w:val="a"/>
    <w:link w:val="ac"/>
    <w:uiPriority w:val="99"/>
    <w:rsid w:val="00214787"/>
    <w:pPr>
      <w:tabs>
        <w:tab w:val="center" w:pos="4252"/>
        <w:tab w:val="right" w:pos="8504"/>
      </w:tabs>
      <w:snapToGrid w:val="0"/>
    </w:pPr>
  </w:style>
  <w:style w:type="character" w:customStyle="1" w:styleId="ac">
    <w:name w:val="フッター (文字)"/>
    <w:basedOn w:val="a0"/>
    <w:link w:val="ab"/>
    <w:uiPriority w:val="99"/>
    <w:rsid w:val="00214787"/>
    <w:rPr>
      <w:rFonts w:ascii="ＭＳ 明朝" w:eastAsia="ＭＳ 明朝" w:hAnsi="ＭＳ 明朝"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隆孝 渡邉</dc:creator>
  <cp:keywords/>
  <dc:description/>
  <cp:lastModifiedBy>隆孝 渡邉</cp:lastModifiedBy>
  <cp:revision>12</cp:revision>
  <dcterms:created xsi:type="dcterms:W3CDTF">2025-02-14T10:45:00Z</dcterms:created>
  <dcterms:modified xsi:type="dcterms:W3CDTF">2025-02-14T10:55:00Z</dcterms:modified>
</cp:coreProperties>
</file>